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margin" w:tblpY="-2998"/>
        <w:tblOverlap w:val="never"/>
        <w:tblW w:w="10276" w:type="dxa"/>
        <w:tblBorders>
          <w:insideH w:val="single" w:sz="4" w:space="0" w:color="auto"/>
        </w:tblBorders>
        <w:tblLayout w:type="fixed"/>
        <w:tblCellMar>
          <w:left w:w="70" w:type="dxa"/>
          <w:right w:w="70" w:type="dxa"/>
        </w:tblCellMar>
        <w:tblLook w:val="0000" w:firstRow="0" w:lastRow="0" w:firstColumn="0" w:lastColumn="0" w:noHBand="0" w:noVBand="0"/>
      </w:tblPr>
      <w:tblGrid>
        <w:gridCol w:w="4036"/>
        <w:gridCol w:w="2555"/>
        <w:gridCol w:w="3685"/>
      </w:tblGrid>
      <w:tr w:rsidR="00243487" w:rsidRPr="00815C4B" w14:paraId="4DA4A34F" w14:textId="77777777" w:rsidTr="00243487">
        <w:trPr>
          <w:cantSplit/>
          <w:trHeight w:val="427"/>
        </w:trPr>
        <w:tc>
          <w:tcPr>
            <w:tcW w:w="4036" w:type="dxa"/>
            <w:tcBorders>
              <w:top w:val="nil"/>
              <w:bottom w:val="nil"/>
            </w:tcBorders>
          </w:tcPr>
          <w:p w14:paraId="3D1EE0CF" w14:textId="77777777" w:rsidR="00243487" w:rsidRPr="008168FD" w:rsidRDefault="00243487" w:rsidP="00E02FF2">
            <w:pPr>
              <w:rPr>
                <w:rFonts w:ascii="Calibri" w:hAnsi="Calibri" w:cs="Calibri"/>
                <w:lang w:bidi="he-IL"/>
              </w:rPr>
            </w:pPr>
          </w:p>
        </w:tc>
        <w:tc>
          <w:tcPr>
            <w:tcW w:w="2555" w:type="dxa"/>
            <w:tcBorders>
              <w:top w:val="nil"/>
              <w:bottom w:val="nil"/>
            </w:tcBorders>
          </w:tcPr>
          <w:p w14:paraId="64A32D81" w14:textId="77777777" w:rsidR="00243487" w:rsidRPr="008168FD" w:rsidRDefault="00243487" w:rsidP="00243487">
            <w:pPr>
              <w:rPr>
                <w:rFonts w:ascii="Calibri" w:hAnsi="Calibri" w:cs="Calibri"/>
              </w:rPr>
            </w:pPr>
          </w:p>
        </w:tc>
        <w:tc>
          <w:tcPr>
            <w:tcW w:w="3685" w:type="dxa"/>
            <w:tcBorders>
              <w:top w:val="nil"/>
              <w:bottom w:val="nil"/>
            </w:tcBorders>
            <w:vAlign w:val="center"/>
          </w:tcPr>
          <w:p w14:paraId="63159291" w14:textId="680FBD42" w:rsidR="00243487" w:rsidRPr="008168FD" w:rsidRDefault="00206C53" w:rsidP="00C40995">
            <w:pPr>
              <w:ind w:left="40" w:right="703"/>
              <w:jc w:val="right"/>
              <w:rPr>
                <w:rFonts w:ascii="Calibri" w:hAnsi="Calibri" w:cs="Calibri"/>
              </w:rPr>
            </w:pPr>
            <w:r>
              <w:rPr>
                <w:rFonts w:ascii="Calibri" w:hAnsi="Calibri" w:cs="Calibri"/>
              </w:rPr>
              <w:t>August 8</w:t>
            </w:r>
            <w:r w:rsidRPr="00887455">
              <w:rPr>
                <w:rFonts w:ascii="Calibri" w:hAnsi="Calibri" w:cs="Calibri"/>
                <w:vertAlign w:val="superscript"/>
              </w:rPr>
              <w:t>th</w:t>
            </w:r>
            <w:r w:rsidR="00F17BA2" w:rsidRPr="007F06AB">
              <w:rPr>
                <w:rFonts w:ascii="Calibri" w:hAnsi="Calibri" w:cs="Calibri"/>
              </w:rPr>
              <w:t>, 2025</w:t>
            </w:r>
          </w:p>
        </w:tc>
      </w:tr>
      <w:tr w:rsidR="00243487" w:rsidRPr="00815C4B" w14:paraId="7E745F37" w14:textId="77777777" w:rsidTr="00243487">
        <w:trPr>
          <w:cantSplit/>
          <w:trHeight w:val="1567"/>
        </w:trPr>
        <w:tc>
          <w:tcPr>
            <w:tcW w:w="6591" w:type="dxa"/>
            <w:gridSpan w:val="2"/>
            <w:tcBorders>
              <w:top w:val="nil"/>
              <w:bottom w:val="nil"/>
            </w:tcBorders>
          </w:tcPr>
          <w:p w14:paraId="4019F759" w14:textId="77777777" w:rsidR="00243487" w:rsidRPr="008168FD" w:rsidRDefault="00243487" w:rsidP="00243487">
            <w:pPr>
              <w:spacing w:before="120" w:line="276" w:lineRule="auto"/>
              <w:ind w:right="1355"/>
              <w:jc w:val="both"/>
              <w:rPr>
                <w:rFonts w:ascii="Calibri" w:hAnsi="Calibri" w:cs="Calibri"/>
              </w:rPr>
            </w:pPr>
            <w:r w:rsidRPr="008168FD">
              <w:rPr>
                <w:rFonts w:ascii="Calibri" w:hAnsi="Calibri" w:cs="Calibri"/>
              </w:rPr>
              <w:t xml:space="preserve">To: </w:t>
            </w:r>
          </w:p>
          <w:p w14:paraId="3F32EF84" w14:textId="77777777" w:rsidR="00243487" w:rsidRPr="008168FD" w:rsidRDefault="00243487" w:rsidP="00243487">
            <w:pPr>
              <w:spacing w:line="276" w:lineRule="auto"/>
              <w:ind w:right="851"/>
              <w:jc w:val="both"/>
              <w:rPr>
                <w:rFonts w:ascii="Calibri" w:hAnsi="Calibri" w:cs="Calibri"/>
                <w:u w:val="single"/>
              </w:rPr>
            </w:pPr>
            <w:r w:rsidRPr="008168FD">
              <w:rPr>
                <w:rFonts w:ascii="Calibri" w:hAnsi="Calibri" w:cs="Calibri"/>
                <w:u w:val="single"/>
              </w:rPr>
              <w:t>Bidders</w:t>
            </w:r>
          </w:p>
        </w:tc>
        <w:tc>
          <w:tcPr>
            <w:tcW w:w="3685" w:type="dxa"/>
            <w:tcBorders>
              <w:top w:val="nil"/>
              <w:bottom w:val="nil"/>
            </w:tcBorders>
          </w:tcPr>
          <w:p w14:paraId="201B8128" w14:textId="77777777" w:rsidR="00243487" w:rsidRPr="008168FD" w:rsidRDefault="00243487" w:rsidP="00243487">
            <w:pPr>
              <w:ind w:left="40" w:right="851"/>
              <w:rPr>
                <w:rFonts w:ascii="Calibri" w:hAnsi="Calibri" w:cs="Calibri"/>
              </w:rPr>
            </w:pPr>
          </w:p>
          <w:p w14:paraId="5A36AC14" w14:textId="77777777" w:rsidR="00243487" w:rsidRPr="008168FD" w:rsidRDefault="00243487" w:rsidP="00243487">
            <w:pPr>
              <w:ind w:left="40" w:right="851"/>
              <w:rPr>
                <w:rFonts w:ascii="Calibri" w:hAnsi="Calibri" w:cs="Calibri"/>
              </w:rPr>
            </w:pPr>
          </w:p>
        </w:tc>
      </w:tr>
    </w:tbl>
    <w:p w14:paraId="2BF86B76" w14:textId="77777777" w:rsidR="00A533C3" w:rsidRDefault="00243487" w:rsidP="00DF0FC8">
      <w:pPr>
        <w:jc w:val="center"/>
        <w:rPr>
          <w:rFonts w:ascii="Calibri" w:hAnsi="Calibri" w:cs="Calibri"/>
          <w:b/>
          <w:bCs/>
          <w:position w:val="6"/>
          <w:u w:val="single"/>
        </w:rPr>
      </w:pPr>
      <w:r w:rsidRPr="008168FD">
        <w:rPr>
          <w:rFonts w:ascii="Calibri" w:hAnsi="Calibri" w:cs="Calibri"/>
          <w:b/>
          <w:bCs/>
          <w:position w:val="6"/>
        </w:rPr>
        <w:t xml:space="preserve"> </w:t>
      </w:r>
      <w:r w:rsidR="00DF0FC8" w:rsidRPr="008168FD">
        <w:rPr>
          <w:rFonts w:ascii="Calibri" w:hAnsi="Calibri" w:cs="Calibri"/>
          <w:b/>
          <w:bCs/>
          <w:position w:val="6"/>
        </w:rPr>
        <w:t>Re:</w:t>
      </w:r>
      <w:r w:rsidR="00DF0FC8" w:rsidRPr="008168FD">
        <w:rPr>
          <w:rFonts w:ascii="Calibri" w:hAnsi="Calibri" w:cs="Calibri"/>
          <w:position w:val="6"/>
        </w:rPr>
        <w:t xml:space="preserve"> </w:t>
      </w:r>
      <w:bookmarkStart w:id="0" w:name="dctm_object_name"/>
      <w:r w:rsidR="00DF0FC8" w:rsidRPr="008168FD">
        <w:rPr>
          <w:rFonts w:ascii="Calibri" w:hAnsi="Calibri" w:cs="Calibri"/>
          <w:b/>
          <w:bCs/>
          <w:position w:val="6"/>
          <w:u w:val="single"/>
        </w:rPr>
        <w:t>Public Tender with Two-Stage Process No. 1/</w:t>
      </w:r>
      <w:r w:rsidR="00BA3A55" w:rsidRPr="008168FD">
        <w:rPr>
          <w:rFonts w:ascii="Calibri" w:hAnsi="Calibri" w:cs="Calibri"/>
          <w:b/>
          <w:bCs/>
          <w:position w:val="6"/>
          <w:u w:val="single"/>
        </w:rPr>
        <w:t>2025</w:t>
      </w:r>
      <w:r w:rsidR="00DF0FC8" w:rsidRPr="008168FD">
        <w:rPr>
          <w:rFonts w:ascii="Calibri" w:hAnsi="Calibri" w:cs="Calibri"/>
          <w:b/>
          <w:bCs/>
          <w:position w:val="6"/>
          <w:u w:val="single"/>
        </w:rPr>
        <w:t xml:space="preserve"> for the Supply of </w:t>
      </w:r>
      <w:r w:rsidR="00BA3A55" w:rsidRPr="008168FD">
        <w:rPr>
          <w:rFonts w:ascii="Calibri" w:hAnsi="Calibri" w:cs="Calibri"/>
          <w:b/>
          <w:bCs/>
          <w:position w:val="6"/>
          <w:u w:val="single"/>
        </w:rPr>
        <w:t>Security Laminates for Biometric</w:t>
      </w:r>
      <w:r w:rsidR="00DF0FC8" w:rsidRPr="008168FD">
        <w:rPr>
          <w:rFonts w:ascii="Calibri" w:hAnsi="Calibri" w:cs="Calibri"/>
          <w:b/>
          <w:bCs/>
          <w:position w:val="6"/>
          <w:u w:val="single"/>
        </w:rPr>
        <w:t xml:space="preserve"> Travel Documents ("Tender")</w:t>
      </w:r>
    </w:p>
    <w:p w14:paraId="7627005B" w14:textId="77777777" w:rsidR="00561513" w:rsidRPr="008168FD" w:rsidRDefault="00561513" w:rsidP="00DF0FC8">
      <w:pPr>
        <w:jc w:val="center"/>
        <w:rPr>
          <w:rFonts w:ascii="Calibri" w:hAnsi="Calibri" w:cs="Calibri"/>
          <w:b/>
          <w:bCs/>
          <w:position w:val="6"/>
          <w:u w:val="single"/>
        </w:rPr>
      </w:pPr>
    </w:p>
    <w:p w14:paraId="3D8632EE" w14:textId="12D30F9E" w:rsidR="00A533C3" w:rsidRPr="008168FD" w:rsidRDefault="00561513" w:rsidP="00DF0FC8">
      <w:pPr>
        <w:jc w:val="center"/>
        <w:rPr>
          <w:rFonts w:ascii="Calibri" w:hAnsi="Calibri" w:cs="Calibri"/>
          <w:b/>
          <w:bCs/>
          <w:position w:val="6"/>
          <w:u w:val="single"/>
        </w:rPr>
      </w:pPr>
      <w:r>
        <w:rPr>
          <w:rFonts w:ascii="Calibri" w:hAnsi="Calibri" w:cs="Calibri"/>
          <w:b/>
          <w:bCs/>
          <w:position w:val="6"/>
          <w:u w:val="single"/>
        </w:rPr>
        <w:t xml:space="preserve">Last Submission Date Amendment </w:t>
      </w:r>
    </w:p>
    <w:bookmarkEnd w:id="0"/>
    <w:p w14:paraId="60E11298" w14:textId="77777777" w:rsidR="00DF0FC8" w:rsidRPr="008168FD" w:rsidRDefault="00DF0FC8" w:rsidP="00887455">
      <w:pPr>
        <w:pStyle w:val="Standardtext"/>
        <w:tabs>
          <w:tab w:val="right" w:pos="1276"/>
        </w:tabs>
        <w:suppressAutoHyphens/>
        <w:spacing w:line="276" w:lineRule="auto"/>
        <w:ind w:left="1276" w:right="1134" w:hanging="425"/>
        <w:rPr>
          <w:rFonts w:ascii="Calibri" w:hAnsi="Calibri" w:cs="Calibri"/>
          <w:b/>
          <w:bCs/>
          <w:position w:val="6"/>
          <w:u w:val="single"/>
        </w:rPr>
      </w:pPr>
      <w:r w:rsidRPr="008168FD">
        <w:rPr>
          <w:rFonts w:ascii="Calibri" w:hAnsi="Calibri" w:cs="Calibri"/>
          <w:b/>
          <w:bCs/>
          <w:position w:val="6"/>
          <w:u w:val="single"/>
        </w:rPr>
        <w:t>General</w:t>
      </w:r>
    </w:p>
    <w:p w14:paraId="35933AF2" w14:textId="77777777" w:rsidR="00DF0FC8" w:rsidRPr="008168FD" w:rsidRDefault="00DF0FC8" w:rsidP="007D62CE">
      <w:pPr>
        <w:pStyle w:val="Standardtext"/>
        <w:numPr>
          <w:ilvl w:val="1"/>
          <w:numId w:val="5"/>
        </w:numPr>
        <w:tabs>
          <w:tab w:val="right" w:pos="1843"/>
        </w:tabs>
        <w:suppressAutoHyphens/>
        <w:spacing w:before="120" w:after="120" w:line="300" w:lineRule="atLeast"/>
        <w:ind w:left="1843" w:right="-1" w:hanging="1134"/>
        <w:rPr>
          <w:rFonts w:ascii="Calibri" w:hAnsi="Calibri" w:cs="Calibri"/>
          <w:position w:val="6"/>
        </w:rPr>
      </w:pPr>
      <w:r w:rsidRPr="008168FD">
        <w:rPr>
          <w:rFonts w:ascii="Calibri" w:hAnsi="Calibri" w:cs="Calibri"/>
          <w:position w:val="6"/>
        </w:rPr>
        <w:t>All capitalized terms not expressly defined herein shall have the meaning attributed to them in the Tender Documents.</w:t>
      </w:r>
    </w:p>
    <w:p w14:paraId="6C4914B4" w14:textId="77777777" w:rsidR="00DF0FC8" w:rsidRPr="008168FD" w:rsidRDefault="00DF0FC8" w:rsidP="007D62CE">
      <w:pPr>
        <w:pStyle w:val="Standardtext"/>
        <w:numPr>
          <w:ilvl w:val="1"/>
          <w:numId w:val="5"/>
        </w:numPr>
        <w:tabs>
          <w:tab w:val="right" w:pos="1843"/>
        </w:tabs>
        <w:suppressAutoHyphens/>
        <w:spacing w:before="120" w:after="120" w:line="300" w:lineRule="atLeast"/>
        <w:ind w:left="1843" w:right="-1" w:hanging="1134"/>
        <w:rPr>
          <w:rFonts w:ascii="Calibri" w:hAnsi="Calibri" w:cs="Calibri"/>
          <w:position w:val="6"/>
        </w:rPr>
      </w:pPr>
      <w:r w:rsidRPr="008168FD">
        <w:rPr>
          <w:rFonts w:ascii="Calibri" w:hAnsi="Calibri" w:cs="Calibri"/>
          <w:position w:val="6"/>
        </w:rPr>
        <w:t xml:space="preserve">The clarifications and amendments appearing below shall constitute an integral part of the Tender Documents.  </w:t>
      </w:r>
    </w:p>
    <w:p w14:paraId="4AAC1F79" w14:textId="77777777" w:rsidR="00DF0FC8" w:rsidRPr="008168FD" w:rsidRDefault="00DF0FC8" w:rsidP="007D62CE">
      <w:pPr>
        <w:pStyle w:val="Standardtext"/>
        <w:numPr>
          <w:ilvl w:val="1"/>
          <w:numId w:val="5"/>
        </w:numPr>
        <w:tabs>
          <w:tab w:val="right" w:pos="1843"/>
        </w:tabs>
        <w:suppressAutoHyphens/>
        <w:spacing w:before="120" w:after="120" w:line="300" w:lineRule="atLeast"/>
        <w:ind w:left="1843" w:right="-1" w:hanging="1134"/>
        <w:rPr>
          <w:rFonts w:ascii="Calibri" w:hAnsi="Calibri" w:cs="Calibri"/>
          <w:position w:val="6"/>
        </w:rPr>
      </w:pPr>
      <w:r w:rsidRPr="008168FD">
        <w:rPr>
          <w:rFonts w:ascii="Calibri" w:hAnsi="Calibri" w:cs="Calibri"/>
          <w:position w:val="6"/>
        </w:rPr>
        <w:t>Except where expressly stated herein, nothing in this clarification and amendment letter shall be construed to derogate from the Tender Documents.</w:t>
      </w:r>
    </w:p>
    <w:p w14:paraId="2EA00172" w14:textId="77777777" w:rsidR="000D3E61" w:rsidRPr="008168FD" w:rsidRDefault="00DF0FC8" w:rsidP="007D62CE">
      <w:pPr>
        <w:pStyle w:val="Standardtext"/>
        <w:numPr>
          <w:ilvl w:val="1"/>
          <w:numId w:val="5"/>
        </w:numPr>
        <w:tabs>
          <w:tab w:val="right" w:pos="1843"/>
        </w:tabs>
        <w:suppressAutoHyphens/>
        <w:spacing w:before="120" w:after="120" w:line="300" w:lineRule="atLeast"/>
        <w:ind w:left="1843" w:right="-1" w:hanging="1134"/>
        <w:rPr>
          <w:rFonts w:ascii="Calibri" w:hAnsi="Calibri" w:cs="Calibri"/>
          <w:position w:val="6"/>
        </w:rPr>
      </w:pPr>
      <w:r w:rsidRPr="008168FD">
        <w:rPr>
          <w:rFonts w:ascii="Calibri" w:hAnsi="Calibri" w:cs="Calibri"/>
          <w:position w:val="6"/>
        </w:rPr>
        <w:t xml:space="preserve">Bidders are requested to submit </w:t>
      </w:r>
      <w:r w:rsidR="00125116" w:rsidRPr="008168FD">
        <w:rPr>
          <w:rFonts w:ascii="Calibri" w:hAnsi="Calibri" w:cs="Calibri"/>
          <w:position w:val="6"/>
        </w:rPr>
        <w:t xml:space="preserve">this document </w:t>
      </w:r>
      <w:r w:rsidRPr="008168FD">
        <w:rPr>
          <w:rFonts w:ascii="Calibri" w:hAnsi="Calibri" w:cs="Calibri"/>
          <w:position w:val="6"/>
        </w:rPr>
        <w:t xml:space="preserve">signed as </w:t>
      </w:r>
      <w:r w:rsidR="00243487" w:rsidRPr="008168FD">
        <w:rPr>
          <w:rFonts w:ascii="Calibri" w:hAnsi="Calibri" w:cs="Calibri"/>
          <w:position w:val="6"/>
        </w:rPr>
        <w:t>an integral</w:t>
      </w:r>
      <w:r w:rsidRPr="008168FD">
        <w:rPr>
          <w:rFonts w:ascii="Calibri" w:hAnsi="Calibri" w:cs="Calibri"/>
          <w:position w:val="6"/>
        </w:rPr>
        <w:t xml:space="preserve"> part of their Bid.</w:t>
      </w:r>
      <w:r w:rsidR="000D3E61" w:rsidRPr="008168FD">
        <w:rPr>
          <w:rFonts w:ascii="Calibri" w:hAnsi="Calibri" w:cs="Calibri"/>
          <w:position w:val="6"/>
        </w:rPr>
        <w:t xml:space="preserve"> </w:t>
      </w:r>
    </w:p>
    <w:p w14:paraId="484035F4" w14:textId="4E5DDD8D" w:rsidR="00DF0FC8" w:rsidRPr="008168FD" w:rsidRDefault="000D3E61" w:rsidP="007D62CE">
      <w:pPr>
        <w:pStyle w:val="Standardtext"/>
        <w:numPr>
          <w:ilvl w:val="1"/>
          <w:numId w:val="5"/>
        </w:numPr>
        <w:tabs>
          <w:tab w:val="right" w:pos="1843"/>
        </w:tabs>
        <w:suppressAutoHyphens/>
        <w:spacing w:before="120" w:after="120" w:line="300" w:lineRule="atLeast"/>
        <w:ind w:left="1843" w:right="-1" w:hanging="1134"/>
        <w:rPr>
          <w:rFonts w:ascii="Calibri" w:hAnsi="Calibri" w:cs="Calibri"/>
          <w:position w:val="6"/>
        </w:rPr>
      </w:pPr>
      <w:r w:rsidRPr="008168FD">
        <w:rPr>
          <w:rFonts w:ascii="Calibri" w:hAnsi="Calibri" w:cs="Calibri"/>
          <w:position w:val="6"/>
        </w:rPr>
        <w:t>You are kindly requested to acknowledge receipt of this letter, by returning an executed copy of the attached acknowledgment receipt form.</w:t>
      </w:r>
    </w:p>
    <w:p w14:paraId="03C25322" w14:textId="77777777" w:rsidR="00691CC0" w:rsidRDefault="00691CC0" w:rsidP="00887455">
      <w:pPr>
        <w:pStyle w:val="Standardtext"/>
        <w:numPr>
          <w:ilvl w:val="0"/>
          <w:numId w:val="5"/>
        </w:numPr>
        <w:suppressAutoHyphens/>
        <w:spacing w:before="120" w:after="120" w:line="300" w:lineRule="atLeast"/>
        <w:ind w:left="709" w:right="851" w:hanging="709"/>
        <w:rPr>
          <w:rFonts w:ascii="Calibri" w:hAnsi="Calibri" w:cs="Calibri"/>
          <w:b/>
          <w:bCs/>
          <w:noProof/>
          <w:position w:val="6"/>
          <w:u w:val="single"/>
        </w:rPr>
      </w:pPr>
      <w:r>
        <w:rPr>
          <w:rFonts w:ascii="Calibri" w:hAnsi="Calibri" w:cs="Calibri"/>
          <w:b/>
          <w:bCs/>
          <w:position w:val="6"/>
          <w:u w:val="single"/>
        </w:rPr>
        <w:t>Last</w:t>
      </w:r>
      <w:r>
        <w:rPr>
          <w:rFonts w:ascii="Calibri" w:hAnsi="Calibri" w:cs="Calibri"/>
          <w:b/>
          <w:bCs/>
          <w:noProof/>
          <w:position w:val="6"/>
          <w:u w:val="single"/>
        </w:rPr>
        <w:t xml:space="preserve"> Submission Date</w:t>
      </w:r>
    </w:p>
    <w:p w14:paraId="50FBF753" w14:textId="77777777" w:rsidR="00691CC0" w:rsidRPr="00952B98" w:rsidRDefault="00691CC0" w:rsidP="00887455">
      <w:pPr>
        <w:pStyle w:val="Standardtext"/>
        <w:suppressAutoHyphens/>
        <w:spacing w:before="120" w:after="120" w:line="300" w:lineRule="atLeast"/>
        <w:ind w:left="709" w:right="-1"/>
        <w:rPr>
          <w:rFonts w:ascii="Calibri" w:hAnsi="Calibri" w:cs="Calibri"/>
          <w:b/>
          <w:bCs/>
          <w:noProof/>
          <w:position w:val="6"/>
        </w:rPr>
      </w:pPr>
      <w:r w:rsidRPr="00952B98">
        <w:rPr>
          <w:rFonts w:ascii="Calibri" w:hAnsi="Calibri" w:cs="Calibri"/>
          <w:noProof/>
          <w:position w:val="6"/>
        </w:rPr>
        <w:t xml:space="preserve">Last date for submission of Bids to the Tender has been extended to until </w:t>
      </w:r>
      <w:r w:rsidRPr="00952B98">
        <w:rPr>
          <w:rFonts w:ascii="Calibri" w:hAnsi="Calibri" w:cs="Calibri"/>
          <w:b/>
          <w:bCs/>
          <w:noProof/>
          <w:position w:val="6"/>
        </w:rPr>
        <w:t>no later than August 21</w:t>
      </w:r>
      <w:r w:rsidRPr="00BA0716">
        <w:rPr>
          <w:rFonts w:ascii="Calibri" w:hAnsi="Calibri" w:cs="Calibri"/>
          <w:b/>
          <w:bCs/>
          <w:noProof/>
          <w:position w:val="6"/>
          <w:vertAlign w:val="superscript"/>
        </w:rPr>
        <w:t>st</w:t>
      </w:r>
      <w:r w:rsidRPr="00952B98">
        <w:rPr>
          <w:rFonts w:ascii="Calibri" w:hAnsi="Calibri" w:cs="Calibri"/>
          <w:b/>
          <w:bCs/>
          <w:noProof/>
          <w:position w:val="6"/>
        </w:rPr>
        <w:t>, 2025 at 13:00 (Israel time).</w:t>
      </w:r>
      <w:r w:rsidRPr="00952B98">
        <w:rPr>
          <w:rFonts w:ascii="Calibri" w:hAnsi="Calibri" w:cs="Calibri" w:hint="cs"/>
          <w:b/>
          <w:bCs/>
          <w:noProof/>
          <w:position w:val="6"/>
          <w:rtl/>
        </w:rPr>
        <w:t xml:space="preserve"> </w:t>
      </w:r>
    </w:p>
    <w:p w14:paraId="6C970258" w14:textId="2B9D47C7" w:rsidR="00DF0FC8" w:rsidRPr="008168FD" w:rsidRDefault="00DF0FC8" w:rsidP="00887455">
      <w:pPr>
        <w:pStyle w:val="Standardtext"/>
        <w:ind w:left="862" w:right="851" w:hanging="142"/>
        <w:jc w:val="center"/>
        <w:rPr>
          <w:rFonts w:ascii="Calibri" w:hAnsi="Calibri" w:cs="Calibri"/>
          <w:b/>
          <w:bCs/>
        </w:rPr>
      </w:pPr>
      <w:bookmarkStart w:id="1" w:name="dctm_ingl_sent_to"/>
      <w:bookmarkEnd w:id="1"/>
      <w:r w:rsidRPr="008168FD">
        <w:rPr>
          <w:rFonts w:ascii="Calibri" w:hAnsi="Calibri" w:cs="Calibri"/>
          <w:b/>
          <w:bCs/>
        </w:rPr>
        <w:t>Sincerely yours,</w:t>
      </w:r>
    </w:p>
    <w:p w14:paraId="0F8E5C1A" w14:textId="256A6FE4" w:rsidR="00DF0FC8" w:rsidRDefault="00243487" w:rsidP="00887455">
      <w:pPr>
        <w:pStyle w:val="Standardtext"/>
        <w:ind w:left="862" w:right="851" w:hanging="142"/>
        <w:jc w:val="center"/>
        <w:rPr>
          <w:rFonts w:ascii="Calibri" w:hAnsi="Calibri" w:cs="Calibri"/>
          <w:b/>
          <w:bCs/>
        </w:rPr>
      </w:pPr>
      <w:bookmarkStart w:id="2" w:name="dctmuser_job_title"/>
      <w:bookmarkEnd w:id="2"/>
      <w:r w:rsidRPr="008168FD">
        <w:rPr>
          <w:rFonts w:ascii="Calibri" w:hAnsi="Calibri" w:cs="Calibri"/>
          <w:b/>
          <w:bCs/>
        </w:rPr>
        <w:t>Population and Immigration Authority</w:t>
      </w:r>
    </w:p>
    <w:p w14:paraId="63701242" w14:textId="77777777" w:rsidR="00DF0FC8" w:rsidRPr="008168FD" w:rsidRDefault="00DF0FC8" w:rsidP="00DF0FC8">
      <w:pPr>
        <w:jc w:val="center"/>
        <w:rPr>
          <w:rFonts w:ascii="Times New Roman" w:hAnsi="Times New Roman"/>
        </w:rPr>
      </w:pPr>
      <w:r w:rsidRPr="008168FD">
        <w:rPr>
          <w:rFonts w:ascii="Times New Roman" w:hAnsi="Times New Roman"/>
        </w:rPr>
        <w:t xml:space="preserve">* </w:t>
      </w:r>
      <w:proofErr w:type="gramStart"/>
      <w:r w:rsidRPr="008168FD">
        <w:rPr>
          <w:rFonts w:ascii="Times New Roman" w:hAnsi="Times New Roman"/>
        </w:rPr>
        <w:t xml:space="preserve"> *  *  *  *  * </w:t>
      </w:r>
      <w:proofErr w:type="gramEnd"/>
      <w:r w:rsidRPr="008168FD">
        <w:rPr>
          <w:rFonts w:ascii="Times New Roman" w:hAnsi="Times New Roman"/>
        </w:rPr>
        <w:t xml:space="preserve"> *</w:t>
      </w:r>
    </w:p>
    <w:p w14:paraId="117446B6" w14:textId="77777777" w:rsidR="00DF0FC8" w:rsidRPr="008168FD" w:rsidRDefault="00DF0FC8" w:rsidP="00DF0FC8">
      <w:pPr>
        <w:pStyle w:val="Standardtext"/>
        <w:spacing w:before="120" w:after="120"/>
        <w:ind w:left="851" w:right="851"/>
        <w:jc w:val="center"/>
        <w:rPr>
          <w:rFonts w:ascii="Calibri" w:hAnsi="Calibri" w:cs="Calibri"/>
          <w:b/>
          <w:bCs/>
        </w:rPr>
      </w:pPr>
      <w:bookmarkStart w:id="3" w:name="Emp_Name_2"/>
      <w:bookmarkEnd w:id="3"/>
      <w:r w:rsidRPr="008168FD">
        <w:rPr>
          <w:rFonts w:ascii="Calibri" w:hAnsi="Calibri" w:cs="Calibri"/>
          <w:b/>
          <w:bCs/>
        </w:rPr>
        <w:t>Acknowledgement of Receipt</w:t>
      </w:r>
    </w:p>
    <w:p w14:paraId="3019070D" w14:textId="7124D14D" w:rsidR="00DF0FC8" w:rsidRPr="008168FD" w:rsidRDefault="00DF0FC8" w:rsidP="00243487">
      <w:pPr>
        <w:pStyle w:val="Standardtext"/>
        <w:spacing w:line="240" w:lineRule="auto"/>
        <w:ind w:right="-1"/>
        <w:rPr>
          <w:rFonts w:ascii="Calibri" w:hAnsi="Calibri" w:cs="Calibri"/>
        </w:rPr>
      </w:pPr>
      <w:r w:rsidRPr="008168FD">
        <w:rPr>
          <w:rFonts w:ascii="Calibri" w:hAnsi="Calibri" w:cs="Calibri"/>
        </w:rPr>
        <w:t xml:space="preserve">We, the undersigned, hereby confirm that we received Amendment - </w:t>
      </w:r>
      <w:r w:rsidR="005E2179" w:rsidRPr="008168FD">
        <w:rPr>
          <w:rFonts w:ascii="Calibri" w:hAnsi="Calibri" w:cs="Calibri"/>
        </w:rPr>
        <w:t xml:space="preserve">Public Tender with Two-Stage Process No. </w:t>
      </w:r>
      <w:r w:rsidR="00CD3A4E" w:rsidRPr="008168FD">
        <w:rPr>
          <w:rFonts w:ascii="Calibri" w:hAnsi="Calibri" w:cs="Calibri"/>
        </w:rPr>
        <w:t>1</w:t>
      </w:r>
      <w:r w:rsidR="005E2179" w:rsidRPr="008168FD">
        <w:rPr>
          <w:rFonts w:ascii="Calibri" w:hAnsi="Calibri" w:cs="Calibri"/>
        </w:rPr>
        <w:t>/</w:t>
      </w:r>
      <w:r w:rsidR="00CD3A4E" w:rsidRPr="008168FD">
        <w:rPr>
          <w:rFonts w:ascii="Calibri" w:hAnsi="Calibri" w:cs="Calibri"/>
        </w:rPr>
        <w:t>2025</w:t>
      </w:r>
      <w:r w:rsidR="005E2179" w:rsidRPr="008168FD">
        <w:rPr>
          <w:rFonts w:ascii="Calibri" w:hAnsi="Calibri" w:cs="Calibri"/>
        </w:rPr>
        <w:t xml:space="preserve"> for the Supply of </w:t>
      </w:r>
      <w:r w:rsidR="00CD3A4E" w:rsidRPr="008168FD">
        <w:rPr>
          <w:rFonts w:ascii="Calibri" w:hAnsi="Calibri" w:cs="Calibri"/>
        </w:rPr>
        <w:t>Security Laminates</w:t>
      </w:r>
      <w:r w:rsidR="005E2179" w:rsidRPr="008168FD">
        <w:rPr>
          <w:rFonts w:ascii="Calibri" w:hAnsi="Calibri" w:cs="Calibri"/>
        </w:rPr>
        <w:t xml:space="preserve"> for Biometric Travel Documents</w:t>
      </w:r>
    </w:p>
    <w:p w14:paraId="3D3AE98D" w14:textId="77777777" w:rsidR="00243487" w:rsidRPr="008168FD" w:rsidRDefault="00243487" w:rsidP="005E2179">
      <w:pPr>
        <w:pStyle w:val="Standardtext"/>
        <w:spacing w:line="240" w:lineRule="auto"/>
        <w:ind w:left="851" w:right="851"/>
        <w:rPr>
          <w:rFonts w:ascii="Calibri" w:hAnsi="Calibri" w:cs="Calibri"/>
        </w:rPr>
      </w:pPr>
    </w:p>
    <w:p w14:paraId="4B3058D6" w14:textId="4D3050CA" w:rsidR="00DF0FC8" w:rsidRPr="008168FD" w:rsidRDefault="00DF0FC8" w:rsidP="00DF0FC8">
      <w:pPr>
        <w:pStyle w:val="Standardtext"/>
        <w:spacing w:line="300" w:lineRule="atLeast"/>
        <w:ind w:left="851" w:right="851"/>
        <w:jc w:val="left"/>
        <w:rPr>
          <w:rFonts w:ascii="Calibri" w:hAnsi="Calibri" w:cs="Calibri"/>
        </w:rPr>
      </w:pPr>
      <w:r w:rsidRPr="008168FD">
        <w:rPr>
          <w:rFonts w:ascii="Calibri" w:hAnsi="Calibri" w:cs="Calibri"/>
        </w:rPr>
        <w:t xml:space="preserve">................................ </w:t>
      </w:r>
      <w:r w:rsidRPr="008168FD">
        <w:rPr>
          <w:rFonts w:ascii="Calibri" w:hAnsi="Calibri" w:cs="Calibri"/>
        </w:rPr>
        <w:tab/>
        <w:t xml:space="preserve">    .................................. </w:t>
      </w:r>
      <w:r w:rsidRPr="008168FD">
        <w:rPr>
          <w:rFonts w:ascii="Calibri" w:hAnsi="Calibri" w:cs="Calibri"/>
        </w:rPr>
        <w:tab/>
        <w:t xml:space="preserve">   .........................................</w:t>
      </w:r>
    </w:p>
    <w:p w14:paraId="2D445561" w14:textId="38674E6E" w:rsidR="006C506E" w:rsidRPr="000F1318" w:rsidRDefault="00DF0FC8" w:rsidP="00887455">
      <w:pPr>
        <w:spacing w:after="160" w:line="259" w:lineRule="auto"/>
        <w:rPr>
          <w:b/>
          <w:bCs/>
          <w:noProof/>
          <w:u w:val="single"/>
        </w:rPr>
      </w:pPr>
      <w:r w:rsidRPr="008168FD">
        <w:rPr>
          <w:rFonts w:ascii="Calibri" w:hAnsi="Calibri" w:cs="Calibri"/>
        </w:rPr>
        <w:t>Date</w:t>
      </w:r>
      <w:r w:rsidRPr="008168FD">
        <w:rPr>
          <w:rFonts w:ascii="Calibri" w:hAnsi="Calibri" w:cs="Calibri"/>
        </w:rPr>
        <w:tab/>
      </w:r>
      <w:r w:rsidRPr="008168FD">
        <w:rPr>
          <w:rFonts w:ascii="Calibri" w:hAnsi="Calibri" w:cs="Calibri"/>
        </w:rPr>
        <w:tab/>
      </w:r>
      <w:r w:rsidRPr="008168FD">
        <w:rPr>
          <w:rFonts w:ascii="Calibri" w:hAnsi="Calibri" w:cs="Calibri"/>
        </w:rPr>
        <w:tab/>
        <w:t xml:space="preserve">    </w:t>
      </w:r>
      <w:r w:rsidR="005E2179" w:rsidRPr="008168FD">
        <w:rPr>
          <w:rFonts w:ascii="Calibri" w:hAnsi="Calibri" w:cs="Calibri"/>
        </w:rPr>
        <w:t>Bidder</w:t>
      </w:r>
      <w:r w:rsidRPr="008168FD">
        <w:rPr>
          <w:rFonts w:ascii="Calibri" w:hAnsi="Calibri" w:cs="Calibri"/>
        </w:rPr>
        <w:tab/>
      </w:r>
      <w:r w:rsidRPr="008168FD">
        <w:rPr>
          <w:rFonts w:ascii="Calibri" w:hAnsi="Calibri" w:cs="Calibri"/>
        </w:rPr>
        <w:tab/>
      </w:r>
      <w:r w:rsidRPr="008168FD">
        <w:rPr>
          <w:rFonts w:ascii="Calibri" w:hAnsi="Calibri" w:cs="Calibri"/>
        </w:rPr>
        <w:tab/>
      </w:r>
      <w:r w:rsidRPr="008168FD">
        <w:rPr>
          <w:rFonts w:ascii="Calibri" w:hAnsi="Calibri" w:cs="Calibri"/>
        </w:rPr>
        <w:tab/>
      </w:r>
      <w:r w:rsidRPr="008168FD">
        <w:rPr>
          <w:rFonts w:ascii="Calibri" w:hAnsi="Calibri" w:cs="Calibri"/>
        </w:rPr>
        <w:tab/>
        <w:t xml:space="preserve">   Signature</w:t>
      </w:r>
    </w:p>
    <w:sectPr w:rsidR="006C506E" w:rsidRPr="000F1318" w:rsidSect="0040767C">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1D5610" w14:textId="77777777" w:rsidR="00305999" w:rsidRPr="00815C4B" w:rsidRDefault="00305999" w:rsidP="00DF0FC8">
      <w:r w:rsidRPr="00815C4B">
        <w:separator/>
      </w:r>
    </w:p>
  </w:endnote>
  <w:endnote w:type="continuationSeparator" w:id="0">
    <w:p w14:paraId="4A3F16EC" w14:textId="77777777" w:rsidR="00305999" w:rsidRPr="00815C4B" w:rsidRDefault="00305999" w:rsidP="00DF0FC8">
      <w:r w:rsidRPr="00815C4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C3F08A" w14:textId="77777777" w:rsidR="001243F5" w:rsidRDefault="001243F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237E17" w14:textId="77777777" w:rsidR="001243F5" w:rsidRDefault="001243F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0DC24" w14:textId="77777777" w:rsidR="001243F5" w:rsidRDefault="001243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4C2FCE" w14:textId="77777777" w:rsidR="00305999" w:rsidRPr="00815C4B" w:rsidRDefault="00305999" w:rsidP="00DF0FC8">
      <w:r w:rsidRPr="00815C4B">
        <w:separator/>
      </w:r>
    </w:p>
  </w:footnote>
  <w:footnote w:type="continuationSeparator" w:id="0">
    <w:p w14:paraId="31CC22D8" w14:textId="77777777" w:rsidR="00305999" w:rsidRPr="00815C4B" w:rsidRDefault="00305999" w:rsidP="00DF0FC8">
      <w:r w:rsidRPr="00815C4B">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E618CA" w14:textId="77777777" w:rsidR="001243F5" w:rsidRDefault="001243F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80" w:rightFromText="180" w:horzAnchor="margin" w:tblpXSpec="center" w:tblpY="-720"/>
      <w:tblW w:w="10078" w:type="dxa"/>
      <w:tblLook w:val="0000" w:firstRow="0" w:lastRow="0" w:firstColumn="0" w:lastColumn="0" w:noHBand="0" w:noVBand="0"/>
    </w:tblPr>
    <w:tblGrid>
      <w:gridCol w:w="2682"/>
      <w:gridCol w:w="5715"/>
      <w:gridCol w:w="1681"/>
    </w:tblGrid>
    <w:tr w:rsidR="00DF0FC8" w:rsidRPr="00815C4B" w14:paraId="39624EC9" w14:textId="77777777" w:rsidTr="00FA4CF8">
      <w:trPr>
        <w:trHeight w:val="1270"/>
      </w:trPr>
      <w:tc>
        <w:tcPr>
          <w:tcW w:w="1809" w:type="dxa"/>
        </w:tcPr>
        <w:p w14:paraId="0C5868B2" w14:textId="77777777" w:rsidR="00DF0FC8" w:rsidRPr="00815C4B" w:rsidRDefault="00DF0FC8" w:rsidP="00DF0FC8">
          <w:pPr>
            <w:rPr>
              <w:rFonts w:asciiTheme="minorHAnsi" w:hAnsiTheme="minorHAnsi" w:cstheme="minorHAnsi"/>
              <w:sz w:val="26"/>
              <w:szCs w:val="26"/>
              <w:rtl/>
            </w:rPr>
          </w:pPr>
          <w:r w:rsidRPr="008168FD">
            <w:rPr>
              <w:noProof/>
              <w:rtl/>
            </w:rPr>
            <w:drawing>
              <wp:inline distT="0" distB="0" distL="0" distR="0" wp14:anchorId="4B9EA29F" wp14:editId="1FD1844E">
                <wp:extent cx="1566153" cy="534422"/>
                <wp:effectExtent l="0" t="0" r="0" b="0"/>
                <wp:docPr id="9455018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501814" name="Picture 945501814"/>
                        <pic:cNvPicPr/>
                      </pic:nvPicPr>
                      <pic:blipFill>
                        <a:blip r:embed="rId1" cstate="print">
                          <a:extLst>
                            <a:ext uri="{28A0092B-C50C-407E-A947-70E740481C1C}">
                              <a14:useLocalDpi xmlns:a14="http://schemas.microsoft.com/office/drawing/2010/main" val="0"/>
                            </a:ext>
                          </a:extLst>
                        </a:blip>
                        <a:stretch>
                          <a:fillRect/>
                        </a:stretch>
                      </pic:blipFill>
                      <pic:spPr>
                        <a:xfrm>
                          <a:off x="0" y="0"/>
                          <a:ext cx="1593186" cy="543647"/>
                        </a:xfrm>
                        <a:prstGeom prst="rect">
                          <a:avLst/>
                        </a:prstGeom>
                      </pic:spPr>
                    </pic:pic>
                  </a:graphicData>
                </a:graphic>
              </wp:inline>
            </w:drawing>
          </w:r>
        </w:p>
      </w:tc>
      <w:tc>
        <w:tcPr>
          <w:tcW w:w="6521" w:type="dxa"/>
        </w:tcPr>
        <w:p w14:paraId="36B52299" w14:textId="77777777" w:rsidR="00DF0FC8" w:rsidRPr="00815C4B" w:rsidRDefault="00DF0FC8" w:rsidP="00DF0FC8">
          <w:pPr>
            <w:jc w:val="center"/>
            <w:rPr>
              <w:rFonts w:asciiTheme="minorHAnsi" w:hAnsiTheme="minorHAnsi" w:cstheme="minorHAnsi"/>
              <w:sz w:val="26"/>
              <w:szCs w:val="26"/>
              <w:rtl/>
            </w:rPr>
          </w:pPr>
          <w:r w:rsidRPr="00815C4B">
            <w:rPr>
              <w:rFonts w:asciiTheme="minorHAnsi" w:hAnsiTheme="minorHAnsi" w:cstheme="minorHAnsi"/>
              <w:sz w:val="26"/>
              <w:szCs w:val="26"/>
              <w:rtl/>
            </w:rPr>
            <w:t>מדינת ישראל</w:t>
          </w:r>
        </w:p>
        <w:p w14:paraId="5DFD0852" w14:textId="77777777" w:rsidR="00DF0FC8" w:rsidRPr="00815C4B" w:rsidRDefault="00DF0FC8" w:rsidP="00DF0FC8">
          <w:pPr>
            <w:jc w:val="center"/>
            <w:rPr>
              <w:rFonts w:asciiTheme="minorHAnsi" w:hAnsiTheme="minorHAnsi" w:cstheme="minorHAnsi"/>
              <w:sz w:val="26"/>
              <w:szCs w:val="26"/>
            </w:rPr>
          </w:pPr>
          <w:r w:rsidRPr="00815C4B">
            <w:rPr>
              <w:rFonts w:asciiTheme="minorHAnsi" w:hAnsiTheme="minorHAnsi" w:cstheme="minorHAnsi"/>
              <w:sz w:val="26"/>
              <w:szCs w:val="26"/>
            </w:rPr>
            <w:t>State of Israel</w:t>
          </w:r>
        </w:p>
        <w:p w14:paraId="4F35093B" w14:textId="77777777" w:rsidR="00DF0FC8" w:rsidRPr="00815C4B" w:rsidRDefault="00DF0FC8" w:rsidP="00DF0FC8">
          <w:pPr>
            <w:jc w:val="center"/>
            <w:rPr>
              <w:rFonts w:asciiTheme="minorHAnsi" w:hAnsiTheme="minorHAnsi" w:cstheme="minorHAnsi"/>
              <w:sz w:val="26"/>
              <w:szCs w:val="26"/>
              <w:rtl/>
            </w:rPr>
          </w:pPr>
        </w:p>
      </w:tc>
      <w:tc>
        <w:tcPr>
          <w:tcW w:w="1748" w:type="dxa"/>
        </w:tcPr>
        <w:p w14:paraId="40AFF54D" w14:textId="77777777" w:rsidR="00DF0FC8" w:rsidRPr="00815C4B" w:rsidRDefault="00305999" w:rsidP="00DF0FC8">
          <w:pPr>
            <w:rPr>
              <w:rFonts w:asciiTheme="minorHAnsi" w:hAnsiTheme="minorHAnsi" w:cstheme="minorHAnsi"/>
              <w:sz w:val="26"/>
              <w:szCs w:val="26"/>
              <w:rtl/>
            </w:rPr>
          </w:pPr>
          <w:r w:rsidRPr="00305999">
            <w:rPr>
              <w:rFonts w:asciiTheme="minorHAnsi" w:hAnsiTheme="minorHAnsi" w:cstheme="minorHAnsi"/>
              <w:noProof/>
              <w14:ligatures w14:val="standardContextual"/>
            </w:rPr>
            <w:object w:dxaOrig="1095" w:dyaOrig="1155" w14:anchorId="017799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7pt;height:57pt;mso-width-percent:0;mso-height-percent:0;mso-width-percent:0;mso-height-percent:0">
                <v:imagedata r:id="rId2" o:title=""/>
              </v:shape>
              <o:OLEObject Type="Embed" ProgID="PBrush" ShapeID="_x0000_i1025" DrawAspect="Content" ObjectID="_1815986136" r:id="rId3"/>
            </w:object>
          </w:r>
        </w:p>
      </w:tc>
    </w:tr>
    <w:tr w:rsidR="00DF0FC8" w:rsidRPr="00815C4B" w14:paraId="7E933325" w14:textId="77777777" w:rsidTr="00FA4CF8">
      <w:trPr>
        <w:trHeight w:val="1436"/>
      </w:trPr>
      <w:tc>
        <w:tcPr>
          <w:tcW w:w="1809" w:type="dxa"/>
        </w:tcPr>
        <w:p w14:paraId="0B753742" w14:textId="77777777" w:rsidR="00DF0FC8" w:rsidRPr="00815C4B" w:rsidRDefault="00DF0FC8" w:rsidP="00DF0FC8">
          <w:pPr>
            <w:jc w:val="right"/>
            <w:rPr>
              <w:rFonts w:asciiTheme="minorHAnsi" w:hAnsiTheme="minorHAnsi" w:cstheme="minorHAnsi"/>
              <w:sz w:val="26"/>
              <w:szCs w:val="26"/>
              <w:rtl/>
            </w:rPr>
          </w:pPr>
        </w:p>
      </w:tc>
      <w:tc>
        <w:tcPr>
          <w:tcW w:w="6521" w:type="dxa"/>
        </w:tcPr>
        <w:p w14:paraId="2AD5A855" w14:textId="77777777" w:rsidR="00DF0FC8" w:rsidRPr="00815C4B" w:rsidRDefault="00DF0FC8" w:rsidP="00DF0FC8">
          <w:pPr>
            <w:jc w:val="center"/>
            <w:rPr>
              <w:rFonts w:asciiTheme="minorHAnsi" w:hAnsiTheme="minorHAnsi" w:cstheme="minorHAnsi"/>
              <w:b/>
              <w:bCs/>
              <w:sz w:val="28"/>
              <w:szCs w:val="28"/>
            </w:rPr>
          </w:pPr>
          <w:bookmarkStart w:id="4" w:name="_Hlk142222608"/>
          <w:r w:rsidRPr="00815C4B">
            <w:rPr>
              <w:rFonts w:asciiTheme="minorHAnsi" w:hAnsiTheme="minorHAnsi" w:cstheme="minorHAnsi"/>
              <w:b/>
              <w:bCs/>
              <w:sz w:val="28"/>
              <w:szCs w:val="28"/>
            </w:rPr>
            <w:t xml:space="preserve">Ministry of Interior </w:t>
          </w:r>
        </w:p>
        <w:p w14:paraId="7580F606" w14:textId="6ADADF99" w:rsidR="00DF0FC8" w:rsidRPr="00815C4B" w:rsidRDefault="00DF0FC8" w:rsidP="00DF0FC8">
          <w:pPr>
            <w:jc w:val="center"/>
            <w:rPr>
              <w:rFonts w:asciiTheme="minorHAnsi" w:hAnsiTheme="minorHAnsi" w:cstheme="minorHAnsi"/>
              <w:sz w:val="26"/>
              <w:szCs w:val="26"/>
            </w:rPr>
          </w:pPr>
          <w:r w:rsidRPr="00815C4B">
            <w:rPr>
              <w:rFonts w:asciiTheme="minorHAnsi" w:hAnsiTheme="minorHAnsi" w:cstheme="minorHAnsi"/>
              <w:b/>
              <w:bCs/>
              <w:sz w:val="28"/>
              <w:szCs w:val="28"/>
            </w:rPr>
            <w:t xml:space="preserve">Population and Immigration Authority </w:t>
          </w:r>
          <w:bookmarkEnd w:id="4"/>
        </w:p>
      </w:tc>
      <w:tc>
        <w:tcPr>
          <w:tcW w:w="1748" w:type="dxa"/>
        </w:tcPr>
        <w:p w14:paraId="6F6B3312" w14:textId="77777777" w:rsidR="00DF0FC8" w:rsidRPr="00815C4B" w:rsidRDefault="00DF0FC8" w:rsidP="00DF0FC8">
          <w:pPr>
            <w:rPr>
              <w:rFonts w:asciiTheme="minorHAnsi" w:hAnsiTheme="minorHAnsi" w:cstheme="minorHAnsi"/>
              <w:sz w:val="26"/>
              <w:szCs w:val="26"/>
            </w:rPr>
          </w:pPr>
        </w:p>
      </w:tc>
    </w:tr>
  </w:tbl>
  <w:p w14:paraId="3ED44CAA" w14:textId="7AAC66B5" w:rsidR="00FF2E37" w:rsidRPr="00815C4B" w:rsidRDefault="00FF2E37" w:rsidP="00DF0FC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5C8C20" w14:textId="77777777" w:rsidR="001243F5" w:rsidRDefault="001243F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8"/>
    <w:multiLevelType w:val="multilevel"/>
    <w:tmpl w:val="00000008"/>
    <w:name w:val="RTF_Num 8"/>
    <w:lvl w:ilvl="0">
      <w:start w:val="1"/>
      <w:numFmt w:val="bullet"/>
      <w:lvlText w:val=""/>
      <w:lvlJc w:val="left"/>
      <w:pPr>
        <w:tabs>
          <w:tab w:val="num" w:pos="1354"/>
        </w:tabs>
        <w:ind w:left="1354" w:hanging="360"/>
      </w:pPr>
      <w:rPr>
        <w:rFonts w:ascii="Symbol" w:hAnsi="Symbol" w:cs="Symbol"/>
      </w:rPr>
    </w:lvl>
    <w:lvl w:ilvl="1">
      <w:start w:val="1"/>
      <w:numFmt w:val="bullet"/>
      <w:lvlText w:val="o"/>
      <w:lvlJc w:val="left"/>
      <w:pPr>
        <w:tabs>
          <w:tab w:val="num" w:pos="2074"/>
        </w:tabs>
        <w:ind w:left="2074" w:hanging="360"/>
      </w:pPr>
      <w:rPr>
        <w:rFonts w:ascii="Courier New" w:hAnsi="Courier New" w:cs="Courier New"/>
      </w:rPr>
    </w:lvl>
    <w:lvl w:ilvl="2">
      <w:start w:val="1"/>
      <w:numFmt w:val="bullet"/>
      <w:lvlText w:val=""/>
      <w:lvlJc w:val="left"/>
      <w:pPr>
        <w:tabs>
          <w:tab w:val="num" w:pos="2794"/>
        </w:tabs>
        <w:ind w:left="2794" w:hanging="360"/>
      </w:pPr>
      <w:rPr>
        <w:rFonts w:ascii="Wingdings" w:hAnsi="Wingdings" w:cs="Wingdings"/>
      </w:rPr>
    </w:lvl>
    <w:lvl w:ilvl="3">
      <w:start w:val="1"/>
      <w:numFmt w:val="bullet"/>
      <w:lvlText w:val=""/>
      <w:lvlJc w:val="left"/>
      <w:pPr>
        <w:tabs>
          <w:tab w:val="num" w:pos="3514"/>
        </w:tabs>
        <w:ind w:left="3514" w:hanging="360"/>
      </w:pPr>
      <w:rPr>
        <w:rFonts w:ascii="Symbol" w:hAnsi="Symbol" w:cs="Symbol"/>
      </w:rPr>
    </w:lvl>
    <w:lvl w:ilvl="4">
      <w:start w:val="1"/>
      <w:numFmt w:val="bullet"/>
      <w:lvlText w:val="o"/>
      <w:lvlJc w:val="left"/>
      <w:pPr>
        <w:tabs>
          <w:tab w:val="num" w:pos="4234"/>
        </w:tabs>
        <w:ind w:left="4234" w:hanging="360"/>
      </w:pPr>
      <w:rPr>
        <w:rFonts w:ascii="Courier New" w:hAnsi="Courier New" w:cs="Courier New"/>
      </w:rPr>
    </w:lvl>
    <w:lvl w:ilvl="5">
      <w:start w:val="1"/>
      <w:numFmt w:val="bullet"/>
      <w:lvlText w:val=""/>
      <w:lvlJc w:val="left"/>
      <w:pPr>
        <w:tabs>
          <w:tab w:val="num" w:pos="4954"/>
        </w:tabs>
        <w:ind w:left="4954" w:hanging="360"/>
      </w:pPr>
      <w:rPr>
        <w:rFonts w:ascii="Wingdings" w:hAnsi="Wingdings" w:cs="Wingdings"/>
      </w:rPr>
    </w:lvl>
    <w:lvl w:ilvl="6">
      <w:start w:val="1"/>
      <w:numFmt w:val="bullet"/>
      <w:lvlText w:val=""/>
      <w:lvlJc w:val="left"/>
      <w:pPr>
        <w:tabs>
          <w:tab w:val="num" w:pos="5674"/>
        </w:tabs>
        <w:ind w:left="5674" w:hanging="360"/>
      </w:pPr>
      <w:rPr>
        <w:rFonts w:ascii="Symbol" w:hAnsi="Symbol" w:cs="Symbol"/>
      </w:rPr>
    </w:lvl>
    <w:lvl w:ilvl="7">
      <w:start w:val="1"/>
      <w:numFmt w:val="bullet"/>
      <w:lvlText w:val="o"/>
      <w:lvlJc w:val="left"/>
      <w:pPr>
        <w:tabs>
          <w:tab w:val="num" w:pos="6394"/>
        </w:tabs>
        <w:ind w:left="6394" w:hanging="360"/>
      </w:pPr>
      <w:rPr>
        <w:rFonts w:ascii="Courier New" w:hAnsi="Courier New" w:cs="Courier New"/>
      </w:rPr>
    </w:lvl>
    <w:lvl w:ilvl="8">
      <w:start w:val="1"/>
      <w:numFmt w:val="bullet"/>
      <w:lvlText w:val=""/>
      <w:lvlJc w:val="left"/>
      <w:pPr>
        <w:tabs>
          <w:tab w:val="num" w:pos="7114"/>
        </w:tabs>
        <w:ind w:left="7114" w:hanging="360"/>
      </w:pPr>
      <w:rPr>
        <w:rFonts w:ascii="Wingdings" w:hAnsi="Wingdings" w:cs="Wingdings"/>
      </w:rPr>
    </w:lvl>
  </w:abstractNum>
  <w:abstractNum w:abstractNumId="1" w15:restartNumberingAfterBreak="0">
    <w:nsid w:val="06D67DED"/>
    <w:multiLevelType w:val="multilevel"/>
    <w:tmpl w:val="75C6C13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152841AE"/>
    <w:multiLevelType w:val="hybridMultilevel"/>
    <w:tmpl w:val="0FC40E4C"/>
    <w:lvl w:ilvl="0" w:tplc="0409000F">
      <w:start w:val="1"/>
      <w:numFmt w:val="decimal"/>
      <w:lvlText w:val="%1."/>
      <w:lvlJc w:val="left"/>
      <w:pPr>
        <w:ind w:left="391" w:hanging="360"/>
      </w:pPr>
      <w:rPr>
        <w:rFonts w:hint="default"/>
      </w:rPr>
    </w:lvl>
    <w:lvl w:ilvl="1" w:tplc="04090019" w:tentative="1">
      <w:start w:val="1"/>
      <w:numFmt w:val="lowerLetter"/>
      <w:lvlText w:val="%2."/>
      <w:lvlJc w:val="left"/>
      <w:pPr>
        <w:ind w:left="1111" w:hanging="360"/>
      </w:pPr>
    </w:lvl>
    <w:lvl w:ilvl="2" w:tplc="0409001B" w:tentative="1">
      <w:start w:val="1"/>
      <w:numFmt w:val="lowerRoman"/>
      <w:lvlText w:val="%3."/>
      <w:lvlJc w:val="right"/>
      <w:pPr>
        <w:ind w:left="1831" w:hanging="180"/>
      </w:pPr>
    </w:lvl>
    <w:lvl w:ilvl="3" w:tplc="0409000F" w:tentative="1">
      <w:start w:val="1"/>
      <w:numFmt w:val="decimal"/>
      <w:lvlText w:val="%4."/>
      <w:lvlJc w:val="left"/>
      <w:pPr>
        <w:ind w:left="2551" w:hanging="360"/>
      </w:pPr>
    </w:lvl>
    <w:lvl w:ilvl="4" w:tplc="04090019" w:tentative="1">
      <w:start w:val="1"/>
      <w:numFmt w:val="lowerLetter"/>
      <w:lvlText w:val="%5."/>
      <w:lvlJc w:val="left"/>
      <w:pPr>
        <w:ind w:left="3271" w:hanging="360"/>
      </w:pPr>
    </w:lvl>
    <w:lvl w:ilvl="5" w:tplc="0409001B" w:tentative="1">
      <w:start w:val="1"/>
      <w:numFmt w:val="lowerRoman"/>
      <w:lvlText w:val="%6."/>
      <w:lvlJc w:val="right"/>
      <w:pPr>
        <w:ind w:left="3991" w:hanging="180"/>
      </w:pPr>
    </w:lvl>
    <w:lvl w:ilvl="6" w:tplc="0409000F" w:tentative="1">
      <w:start w:val="1"/>
      <w:numFmt w:val="decimal"/>
      <w:lvlText w:val="%7."/>
      <w:lvlJc w:val="left"/>
      <w:pPr>
        <w:ind w:left="4711" w:hanging="360"/>
      </w:pPr>
    </w:lvl>
    <w:lvl w:ilvl="7" w:tplc="04090019" w:tentative="1">
      <w:start w:val="1"/>
      <w:numFmt w:val="lowerLetter"/>
      <w:lvlText w:val="%8."/>
      <w:lvlJc w:val="left"/>
      <w:pPr>
        <w:ind w:left="5431" w:hanging="360"/>
      </w:pPr>
    </w:lvl>
    <w:lvl w:ilvl="8" w:tplc="0409001B" w:tentative="1">
      <w:start w:val="1"/>
      <w:numFmt w:val="lowerRoman"/>
      <w:lvlText w:val="%9."/>
      <w:lvlJc w:val="right"/>
      <w:pPr>
        <w:ind w:left="6151" w:hanging="180"/>
      </w:pPr>
    </w:lvl>
  </w:abstractNum>
  <w:abstractNum w:abstractNumId="3" w15:restartNumberingAfterBreak="0">
    <w:nsid w:val="20B31F0F"/>
    <w:multiLevelType w:val="multilevel"/>
    <w:tmpl w:val="64E056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327B2A"/>
    <w:multiLevelType w:val="multilevel"/>
    <w:tmpl w:val="9DD0A0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6803C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6516FF4"/>
    <w:multiLevelType w:val="hybridMultilevel"/>
    <w:tmpl w:val="3B1C304E"/>
    <w:lvl w:ilvl="0" w:tplc="0409000F">
      <w:start w:val="1"/>
      <w:numFmt w:val="decimal"/>
      <w:lvlText w:val="%1."/>
      <w:lvlJc w:val="left"/>
      <w:pPr>
        <w:ind w:left="720" w:hanging="360"/>
      </w:pPr>
      <w:rPr>
        <w:rFont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CE447F9"/>
    <w:multiLevelType w:val="hybridMultilevel"/>
    <w:tmpl w:val="E062A3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E6E4D7C"/>
    <w:multiLevelType w:val="multilevel"/>
    <w:tmpl w:val="1EDC6956"/>
    <w:lvl w:ilvl="0">
      <w:start w:val="1"/>
      <w:numFmt w:val="decimal"/>
      <w:lvlText w:val="%1."/>
      <w:lvlJc w:val="left"/>
      <w:pPr>
        <w:ind w:left="74" w:hanging="360"/>
      </w:pPr>
      <w:rPr>
        <w:b w:val="0"/>
        <w:bCs w:val="0"/>
      </w:rPr>
    </w:lvl>
    <w:lvl w:ilvl="1">
      <w:start w:val="1"/>
      <w:numFmt w:val="decimal"/>
      <w:lvlText w:val="%1.%2."/>
      <w:lvlJc w:val="left"/>
      <w:pPr>
        <w:ind w:left="506" w:hanging="432"/>
      </w:pPr>
      <w:rPr>
        <w:b w:val="0"/>
        <w:bCs w:val="0"/>
      </w:rPr>
    </w:lvl>
    <w:lvl w:ilvl="2">
      <w:start w:val="1"/>
      <w:numFmt w:val="decimal"/>
      <w:lvlText w:val="%1.%2.%3."/>
      <w:lvlJc w:val="left"/>
      <w:pPr>
        <w:ind w:left="938" w:hanging="504"/>
      </w:pPr>
    </w:lvl>
    <w:lvl w:ilvl="3">
      <w:start w:val="1"/>
      <w:numFmt w:val="decimal"/>
      <w:lvlText w:val="%1.%2.%3.%4."/>
      <w:lvlJc w:val="left"/>
      <w:pPr>
        <w:ind w:left="1442" w:hanging="648"/>
      </w:pPr>
    </w:lvl>
    <w:lvl w:ilvl="4">
      <w:start w:val="1"/>
      <w:numFmt w:val="decimal"/>
      <w:lvlText w:val="%1.%2.%3.%4.%5."/>
      <w:lvlJc w:val="left"/>
      <w:pPr>
        <w:ind w:left="1946" w:hanging="792"/>
      </w:pPr>
    </w:lvl>
    <w:lvl w:ilvl="5">
      <w:start w:val="1"/>
      <w:numFmt w:val="decimal"/>
      <w:lvlText w:val="%1.%2.%3.%4.%5.%6."/>
      <w:lvlJc w:val="left"/>
      <w:pPr>
        <w:ind w:left="2450" w:hanging="936"/>
      </w:pPr>
    </w:lvl>
    <w:lvl w:ilvl="6">
      <w:start w:val="1"/>
      <w:numFmt w:val="decimal"/>
      <w:lvlText w:val="%1.%2.%3.%4.%5.%6.%7."/>
      <w:lvlJc w:val="left"/>
      <w:pPr>
        <w:ind w:left="2954" w:hanging="1080"/>
      </w:pPr>
    </w:lvl>
    <w:lvl w:ilvl="7">
      <w:start w:val="1"/>
      <w:numFmt w:val="decimal"/>
      <w:lvlText w:val="%1.%2.%3.%4.%5.%6.%7.%8."/>
      <w:lvlJc w:val="left"/>
      <w:pPr>
        <w:ind w:left="3458" w:hanging="1224"/>
      </w:pPr>
    </w:lvl>
    <w:lvl w:ilvl="8">
      <w:start w:val="1"/>
      <w:numFmt w:val="decimal"/>
      <w:lvlText w:val="%1.%2.%3.%4.%5.%6.%7.%8.%9."/>
      <w:lvlJc w:val="left"/>
      <w:pPr>
        <w:ind w:left="4034" w:hanging="1440"/>
      </w:pPr>
    </w:lvl>
  </w:abstractNum>
  <w:abstractNum w:abstractNumId="9" w15:restartNumberingAfterBreak="0">
    <w:nsid w:val="410F13C0"/>
    <w:multiLevelType w:val="multilevel"/>
    <w:tmpl w:val="8CDC5F8C"/>
    <w:styleLink w:val="1111111"/>
    <w:lvl w:ilvl="0">
      <w:start w:val="1"/>
      <w:numFmt w:val="decimal"/>
      <w:pStyle w:val="HEBNARROWPARAGRAPH1"/>
      <w:lvlText w:val="%1."/>
      <w:lvlJc w:val="left"/>
      <w:pPr>
        <w:tabs>
          <w:tab w:val="num" w:pos="360"/>
        </w:tabs>
        <w:ind w:left="360" w:right="360" w:hanging="360"/>
      </w:pPr>
      <w:rPr>
        <w:rFonts w:hint="default"/>
        <w:b w:val="0"/>
        <w:bCs w:val="0"/>
        <w:i w:val="0"/>
        <w:iCs w:val="0"/>
        <w:caps w:val="0"/>
        <w:strike w:val="0"/>
        <w:dstrike w:val="0"/>
        <w:color w:val="auto"/>
        <w:spacing w:val="0"/>
        <w:w w:val="100"/>
        <w:kern w:val="0"/>
        <w:position w:val="0"/>
        <w:sz w:val="24"/>
        <w:szCs w:val="24"/>
        <w:u w:val="none"/>
        <w:effect w:val="none"/>
        <w:em w:val="none"/>
        <w:lang w:val="en-US"/>
      </w:rPr>
    </w:lvl>
    <w:lvl w:ilvl="1">
      <w:start w:val="1"/>
      <w:numFmt w:val="decimal"/>
      <w:pStyle w:val="HEBPARAGRAPH1"/>
      <w:lvlText w:val="%1.%2."/>
      <w:lvlJc w:val="left"/>
      <w:pPr>
        <w:tabs>
          <w:tab w:val="num" w:pos="792"/>
        </w:tabs>
        <w:ind w:left="792" w:right="792" w:hanging="432"/>
      </w:pPr>
      <w:rPr>
        <w:rFonts w:hint="default"/>
        <w:b w:val="0"/>
        <w:bCs w:val="0"/>
        <w:i w:val="0"/>
        <w:iCs w:val="0"/>
        <w:caps w:val="0"/>
        <w:strike w:val="0"/>
        <w:dstrike w:val="0"/>
        <w:color w:val="auto"/>
        <w:spacing w:val="0"/>
        <w:w w:val="100"/>
        <w:kern w:val="0"/>
        <w:position w:val="0"/>
        <w:sz w:val="24"/>
        <w:szCs w:val="24"/>
        <w:u w:val="none"/>
        <w:effect w:val="none"/>
        <w:em w:val="none"/>
        <w:lang w:val="en-US" w:bidi="he-IL"/>
      </w:rPr>
    </w:lvl>
    <w:lvl w:ilvl="2">
      <w:start w:val="1"/>
      <w:numFmt w:val="decimal"/>
      <w:pStyle w:val="2"/>
      <w:lvlText w:val="%1.%2.%3."/>
      <w:lvlJc w:val="left"/>
      <w:pPr>
        <w:tabs>
          <w:tab w:val="num" w:pos="1440"/>
        </w:tabs>
        <w:ind w:left="1224" w:right="1224" w:hanging="504"/>
      </w:pPr>
      <w:rPr>
        <w:rFonts w:hint="default"/>
        <w:b w:val="0"/>
        <w:bCs w:val="0"/>
        <w:i w:val="0"/>
        <w:iCs w:val="0"/>
        <w:caps w:val="0"/>
        <w:smallCaps w:val="0"/>
        <w:strike w:val="0"/>
        <w:dstrike w:val="0"/>
        <w:color w:val="auto"/>
        <w:spacing w:val="0"/>
        <w:w w:val="100"/>
        <w:kern w:val="0"/>
        <w:position w:val="0"/>
        <w:sz w:val="24"/>
        <w:szCs w:val="24"/>
        <w:u w:val="none"/>
        <w:effect w:val="none"/>
        <w:em w:val="none"/>
        <w:lang w:val="en-US"/>
      </w:rPr>
    </w:lvl>
    <w:lvl w:ilvl="3">
      <w:start w:val="1"/>
      <w:numFmt w:val="decimal"/>
      <w:lvlText w:val="%1.%2.%3.%4."/>
      <w:lvlJc w:val="left"/>
      <w:pPr>
        <w:tabs>
          <w:tab w:val="num" w:pos="180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0" w15:restartNumberingAfterBreak="0">
    <w:nsid w:val="58E7711B"/>
    <w:multiLevelType w:val="hybridMultilevel"/>
    <w:tmpl w:val="9BD6E1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0777B46"/>
    <w:multiLevelType w:val="hybridMultilevel"/>
    <w:tmpl w:val="43605096"/>
    <w:lvl w:ilvl="0" w:tplc="88A6E210">
      <w:start w:val="14"/>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710E6BE1"/>
    <w:multiLevelType w:val="hybridMultilevel"/>
    <w:tmpl w:val="0DB2E0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24816FB"/>
    <w:multiLevelType w:val="multilevel"/>
    <w:tmpl w:val="E4C8830A"/>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9452A9F"/>
    <w:multiLevelType w:val="singleLevel"/>
    <w:tmpl w:val="2F2C2A92"/>
    <w:lvl w:ilvl="0">
      <w:start w:val="1"/>
      <w:numFmt w:val="bullet"/>
      <w:pStyle w:val="Stileelenco"/>
      <w:lvlText w:val=""/>
      <w:lvlJc w:val="left"/>
      <w:pPr>
        <w:tabs>
          <w:tab w:val="num" w:pos="397"/>
        </w:tabs>
        <w:ind w:left="397" w:hanging="397"/>
      </w:pPr>
      <w:rPr>
        <w:rFonts w:ascii="Symbol" w:hAnsi="Symbol" w:hint="default"/>
        <w:sz w:val="16"/>
      </w:rPr>
    </w:lvl>
  </w:abstractNum>
  <w:abstractNum w:abstractNumId="15" w15:restartNumberingAfterBreak="0">
    <w:nsid w:val="7B1A58DC"/>
    <w:multiLevelType w:val="multilevel"/>
    <w:tmpl w:val="E4C8830A"/>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346293318">
    <w:abstractNumId w:val="14"/>
  </w:num>
  <w:num w:numId="2" w16cid:durableId="780608204">
    <w:abstractNumId w:val="5"/>
  </w:num>
  <w:num w:numId="3" w16cid:durableId="890845760">
    <w:abstractNumId w:val="9"/>
    <w:lvlOverride w:ilvl="0">
      <w:lvl w:ilvl="0">
        <w:start w:val="1"/>
        <w:numFmt w:val="decimal"/>
        <w:pStyle w:val="HEBNARROWPARAGRAPH1"/>
        <w:lvlText w:val="%1."/>
        <w:lvlJc w:val="left"/>
        <w:pPr>
          <w:tabs>
            <w:tab w:val="num" w:pos="567"/>
          </w:tabs>
          <w:ind w:left="567" w:hanging="567"/>
        </w:pPr>
        <w:rPr>
          <w:rFonts w:hint="default"/>
        </w:rPr>
      </w:lvl>
    </w:lvlOverride>
    <w:lvlOverride w:ilvl="1">
      <w:lvl w:ilvl="1">
        <w:start w:val="1"/>
        <w:numFmt w:val="decimal"/>
        <w:pStyle w:val="HEBPARAGRAPH1"/>
        <w:lvlText w:val="%1.%2"/>
        <w:lvlJc w:val="left"/>
        <w:pPr>
          <w:tabs>
            <w:tab w:val="num" w:pos="0"/>
          </w:tabs>
          <w:ind w:left="0" w:firstLine="0"/>
        </w:pPr>
        <w:rPr>
          <w:rFonts w:hint="default"/>
        </w:rPr>
      </w:lvl>
    </w:lvlOverride>
    <w:lvlOverride w:ilvl="2">
      <w:lvl w:ilvl="2">
        <w:start w:val="1"/>
        <w:numFmt w:val="decimal"/>
        <w:pStyle w:val="2"/>
        <w:lvlText w:val="%1.%2.%3"/>
        <w:lvlJc w:val="left"/>
        <w:pPr>
          <w:tabs>
            <w:tab w:val="num" w:pos="0"/>
          </w:tabs>
          <w:ind w:left="0" w:firstLine="0"/>
        </w:pPr>
        <w:rPr>
          <w:rFonts w:ascii="Times New Roman" w:hAnsi="Times New Roman" w:hint="default"/>
        </w:rPr>
      </w:lvl>
    </w:lvlOverride>
    <w:lvlOverride w:ilvl="3">
      <w:lvl w:ilvl="3">
        <w:start w:val="1"/>
        <w:numFmt w:val="decimal"/>
        <w:lvlText w:val="%1.%2.%3.%4"/>
        <w:lvlJc w:val="left"/>
        <w:pPr>
          <w:tabs>
            <w:tab w:val="num" w:pos="0"/>
          </w:tabs>
          <w:ind w:left="0" w:firstLine="0"/>
        </w:pPr>
        <w:rPr>
          <w:rFonts w:hint="default"/>
        </w:rPr>
      </w:lvl>
    </w:lvlOverride>
    <w:lvlOverride w:ilvl="4">
      <w:lvl w:ilvl="4">
        <w:start w:val="1"/>
        <w:numFmt w:val="decimal"/>
        <w:lvlText w:val="%1.%2.%3.%4.%5"/>
        <w:lvlJc w:val="left"/>
        <w:pPr>
          <w:tabs>
            <w:tab w:val="num" w:pos="0"/>
          </w:tabs>
          <w:ind w:left="0" w:firstLine="0"/>
        </w:pPr>
        <w:rPr>
          <w:rFonts w:hint="default"/>
        </w:rPr>
      </w:lvl>
    </w:lvlOverride>
    <w:lvlOverride w:ilvl="5">
      <w:lvl w:ilvl="5">
        <w:start w:val="1"/>
        <w:numFmt w:val="decimal"/>
        <w:lvlText w:val="%1.%2.%3.%4.%5.%6"/>
        <w:lvlJc w:val="left"/>
        <w:pPr>
          <w:tabs>
            <w:tab w:val="num" w:pos="0"/>
          </w:tabs>
          <w:ind w:left="0" w:firstLine="0"/>
        </w:pPr>
        <w:rPr>
          <w:rFonts w:hint="default"/>
        </w:rPr>
      </w:lvl>
    </w:lvlOverride>
    <w:lvlOverride w:ilvl="6">
      <w:lvl w:ilvl="6">
        <w:start w:val="1"/>
        <w:numFmt w:val="decimal"/>
        <w:lvlText w:val="%1.%2.%3.%4.%5.%6.%7"/>
        <w:lvlJc w:val="left"/>
        <w:pPr>
          <w:tabs>
            <w:tab w:val="num" w:pos="0"/>
          </w:tabs>
          <w:ind w:left="0" w:firstLine="0"/>
        </w:pPr>
        <w:rPr>
          <w:rFonts w:hint="default"/>
        </w:rPr>
      </w:lvl>
    </w:lvlOverride>
    <w:lvlOverride w:ilvl="7">
      <w:lvl w:ilvl="7">
        <w:start w:val="1"/>
        <w:numFmt w:val="decimal"/>
        <w:lvlText w:val="%1.%2.%3.%4.%5.%6.%7.%8"/>
        <w:lvlJc w:val="left"/>
        <w:pPr>
          <w:tabs>
            <w:tab w:val="num" w:pos="0"/>
          </w:tabs>
          <w:ind w:left="0" w:firstLine="0"/>
        </w:pPr>
        <w:rPr>
          <w:rFonts w:hint="default"/>
        </w:rPr>
      </w:lvl>
    </w:lvlOverride>
    <w:lvlOverride w:ilvl="8">
      <w:lvl w:ilvl="8">
        <w:start w:val="1"/>
        <w:numFmt w:val="decimal"/>
        <w:lvlText w:val="%1.%2.%3.%4.%5.%6.%7.%8.%9"/>
        <w:lvlJc w:val="left"/>
        <w:pPr>
          <w:tabs>
            <w:tab w:val="num" w:pos="0"/>
          </w:tabs>
          <w:ind w:left="0" w:firstLine="0"/>
        </w:pPr>
        <w:rPr>
          <w:rFonts w:hint="default"/>
        </w:rPr>
      </w:lvl>
    </w:lvlOverride>
  </w:num>
  <w:num w:numId="4" w16cid:durableId="1714038420">
    <w:abstractNumId w:val="9"/>
  </w:num>
  <w:num w:numId="5" w16cid:durableId="912274251">
    <w:abstractNumId w:val="8"/>
  </w:num>
  <w:num w:numId="6" w16cid:durableId="251162391">
    <w:abstractNumId w:val="10"/>
  </w:num>
  <w:num w:numId="7" w16cid:durableId="246815746">
    <w:abstractNumId w:val="1"/>
  </w:num>
  <w:num w:numId="8" w16cid:durableId="463012072">
    <w:abstractNumId w:val="6"/>
  </w:num>
  <w:num w:numId="9" w16cid:durableId="1712995558">
    <w:abstractNumId w:val="4"/>
  </w:num>
  <w:num w:numId="10" w16cid:durableId="367802026">
    <w:abstractNumId w:val="3"/>
  </w:num>
  <w:num w:numId="11" w16cid:durableId="1882940021">
    <w:abstractNumId w:val="13"/>
  </w:num>
  <w:num w:numId="12" w16cid:durableId="1326781252">
    <w:abstractNumId w:val="11"/>
  </w:num>
  <w:num w:numId="13" w16cid:durableId="1173759928">
    <w:abstractNumId w:val="2"/>
  </w:num>
  <w:num w:numId="14" w16cid:durableId="1809663957">
    <w:abstractNumId w:val="7"/>
  </w:num>
  <w:num w:numId="15" w16cid:durableId="708729057">
    <w:abstractNumId w:val="12"/>
  </w:num>
  <w:num w:numId="16" w16cid:durableId="838808452">
    <w:abstractNumId w:val="1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proofState w:spelling="clean" w:grammar="clean"/>
  <w:revisionView w:markup="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0FC8"/>
    <w:rsid w:val="00016FB7"/>
    <w:rsid w:val="0002579C"/>
    <w:rsid w:val="000301B8"/>
    <w:rsid w:val="0003168C"/>
    <w:rsid w:val="000359D1"/>
    <w:rsid w:val="000426C3"/>
    <w:rsid w:val="00060245"/>
    <w:rsid w:val="000668EE"/>
    <w:rsid w:val="0007613F"/>
    <w:rsid w:val="000764F3"/>
    <w:rsid w:val="00087725"/>
    <w:rsid w:val="00096061"/>
    <w:rsid w:val="000A4138"/>
    <w:rsid w:val="000B1924"/>
    <w:rsid w:val="000B26A4"/>
    <w:rsid w:val="000C6651"/>
    <w:rsid w:val="000D3E61"/>
    <w:rsid w:val="000E31D5"/>
    <w:rsid w:val="000E482A"/>
    <w:rsid w:val="000E62C1"/>
    <w:rsid w:val="000F11F1"/>
    <w:rsid w:val="000F1318"/>
    <w:rsid w:val="000F163D"/>
    <w:rsid w:val="0011178F"/>
    <w:rsid w:val="001232E2"/>
    <w:rsid w:val="001243F5"/>
    <w:rsid w:val="00124D52"/>
    <w:rsid w:val="00125116"/>
    <w:rsid w:val="0013194E"/>
    <w:rsid w:val="001324A9"/>
    <w:rsid w:val="00133A0B"/>
    <w:rsid w:val="001360E7"/>
    <w:rsid w:val="00146A91"/>
    <w:rsid w:val="00161D89"/>
    <w:rsid w:val="001749B2"/>
    <w:rsid w:val="00184070"/>
    <w:rsid w:val="001931B9"/>
    <w:rsid w:val="00193D47"/>
    <w:rsid w:val="00196578"/>
    <w:rsid w:val="001A4099"/>
    <w:rsid w:val="001C55A8"/>
    <w:rsid w:val="001C575E"/>
    <w:rsid w:val="001C6287"/>
    <w:rsid w:val="001D24E2"/>
    <w:rsid w:val="001E3E63"/>
    <w:rsid w:val="001E79A3"/>
    <w:rsid w:val="001F65B7"/>
    <w:rsid w:val="001F7F25"/>
    <w:rsid w:val="00206C53"/>
    <w:rsid w:val="00212CE6"/>
    <w:rsid w:val="002133EE"/>
    <w:rsid w:val="00217E16"/>
    <w:rsid w:val="0022024C"/>
    <w:rsid w:val="002253DD"/>
    <w:rsid w:val="00240C93"/>
    <w:rsid w:val="00243487"/>
    <w:rsid w:val="00254269"/>
    <w:rsid w:val="0026056E"/>
    <w:rsid w:val="002609A5"/>
    <w:rsid w:val="00261586"/>
    <w:rsid w:val="00266017"/>
    <w:rsid w:val="00266454"/>
    <w:rsid w:val="0028338F"/>
    <w:rsid w:val="00283FE2"/>
    <w:rsid w:val="002B29D6"/>
    <w:rsid w:val="002B4EAD"/>
    <w:rsid w:val="002B6F06"/>
    <w:rsid w:val="002D17CC"/>
    <w:rsid w:val="002D38D9"/>
    <w:rsid w:val="002F128C"/>
    <w:rsid w:val="00301EF1"/>
    <w:rsid w:val="00304ED6"/>
    <w:rsid w:val="00305999"/>
    <w:rsid w:val="00311894"/>
    <w:rsid w:val="003155C2"/>
    <w:rsid w:val="00317936"/>
    <w:rsid w:val="003329CD"/>
    <w:rsid w:val="00332D83"/>
    <w:rsid w:val="00340206"/>
    <w:rsid w:val="00344A51"/>
    <w:rsid w:val="00346403"/>
    <w:rsid w:val="00360010"/>
    <w:rsid w:val="00362D8D"/>
    <w:rsid w:val="00365EC4"/>
    <w:rsid w:val="00366E10"/>
    <w:rsid w:val="00371DC4"/>
    <w:rsid w:val="0037271D"/>
    <w:rsid w:val="00392444"/>
    <w:rsid w:val="003944BF"/>
    <w:rsid w:val="003A1477"/>
    <w:rsid w:val="003A2F8A"/>
    <w:rsid w:val="003A5584"/>
    <w:rsid w:val="003B3BB0"/>
    <w:rsid w:val="003B6ECA"/>
    <w:rsid w:val="003B795E"/>
    <w:rsid w:val="003C0861"/>
    <w:rsid w:val="003C2FDD"/>
    <w:rsid w:val="003C7C43"/>
    <w:rsid w:val="003D1BAD"/>
    <w:rsid w:val="00404378"/>
    <w:rsid w:val="00404A14"/>
    <w:rsid w:val="00405420"/>
    <w:rsid w:val="0040767C"/>
    <w:rsid w:val="00407AFF"/>
    <w:rsid w:val="00415B69"/>
    <w:rsid w:val="00422736"/>
    <w:rsid w:val="00423D1D"/>
    <w:rsid w:val="004311C3"/>
    <w:rsid w:val="004323D1"/>
    <w:rsid w:val="0043521C"/>
    <w:rsid w:val="00452351"/>
    <w:rsid w:val="004560AD"/>
    <w:rsid w:val="00456BEC"/>
    <w:rsid w:val="00461AD3"/>
    <w:rsid w:val="00470B3C"/>
    <w:rsid w:val="004745DE"/>
    <w:rsid w:val="00483B71"/>
    <w:rsid w:val="00493796"/>
    <w:rsid w:val="0049584C"/>
    <w:rsid w:val="004973D3"/>
    <w:rsid w:val="004B0349"/>
    <w:rsid w:val="004B4407"/>
    <w:rsid w:val="004B4636"/>
    <w:rsid w:val="004B5604"/>
    <w:rsid w:val="004C277B"/>
    <w:rsid w:val="004C4547"/>
    <w:rsid w:val="004D6D22"/>
    <w:rsid w:val="004E3AA5"/>
    <w:rsid w:val="004E5E3A"/>
    <w:rsid w:val="004F12BB"/>
    <w:rsid w:val="004F23DF"/>
    <w:rsid w:val="00502C11"/>
    <w:rsid w:val="0050504B"/>
    <w:rsid w:val="00511E14"/>
    <w:rsid w:val="00513468"/>
    <w:rsid w:val="00540A3B"/>
    <w:rsid w:val="005416D2"/>
    <w:rsid w:val="00541F33"/>
    <w:rsid w:val="00552559"/>
    <w:rsid w:val="005557DF"/>
    <w:rsid w:val="00561513"/>
    <w:rsid w:val="0056546C"/>
    <w:rsid w:val="005751CE"/>
    <w:rsid w:val="005826D1"/>
    <w:rsid w:val="0058570E"/>
    <w:rsid w:val="005911BF"/>
    <w:rsid w:val="005933C8"/>
    <w:rsid w:val="00596E56"/>
    <w:rsid w:val="005A07C4"/>
    <w:rsid w:val="005A271C"/>
    <w:rsid w:val="005B5DEE"/>
    <w:rsid w:val="005B7550"/>
    <w:rsid w:val="005D1BB9"/>
    <w:rsid w:val="005E2179"/>
    <w:rsid w:val="005E7AEC"/>
    <w:rsid w:val="005F3211"/>
    <w:rsid w:val="005F4DDA"/>
    <w:rsid w:val="005F7D8E"/>
    <w:rsid w:val="006024DD"/>
    <w:rsid w:val="0060794D"/>
    <w:rsid w:val="00630534"/>
    <w:rsid w:val="00640DF0"/>
    <w:rsid w:val="00645374"/>
    <w:rsid w:val="00647A9F"/>
    <w:rsid w:val="006505A0"/>
    <w:rsid w:val="0065528E"/>
    <w:rsid w:val="00655C51"/>
    <w:rsid w:val="00667F85"/>
    <w:rsid w:val="00680A41"/>
    <w:rsid w:val="00685F01"/>
    <w:rsid w:val="006861C6"/>
    <w:rsid w:val="00691CC0"/>
    <w:rsid w:val="006A13F6"/>
    <w:rsid w:val="006A503A"/>
    <w:rsid w:val="006B62F3"/>
    <w:rsid w:val="006B677C"/>
    <w:rsid w:val="006C1C7B"/>
    <w:rsid w:val="006C506E"/>
    <w:rsid w:val="006C5FC5"/>
    <w:rsid w:val="006D2ED3"/>
    <w:rsid w:val="006D499A"/>
    <w:rsid w:val="006D50DF"/>
    <w:rsid w:val="006D6364"/>
    <w:rsid w:val="006D7639"/>
    <w:rsid w:val="006E094C"/>
    <w:rsid w:val="006E27FA"/>
    <w:rsid w:val="006E427A"/>
    <w:rsid w:val="006E6CB0"/>
    <w:rsid w:val="006F1231"/>
    <w:rsid w:val="006F7D98"/>
    <w:rsid w:val="00710E41"/>
    <w:rsid w:val="00713A1D"/>
    <w:rsid w:val="00721DE1"/>
    <w:rsid w:val="00722A1C"/>
    <w:rsid w:val="007313C7"/>
    <w:rsid w:val="00733B0F"/>
    <w:rsid w:val="00734379"/>
    <w:rsid w:val="00735029"/>
    <w:rsid w:val="007352D7"/>
    <w:rsid w:val="00736AAF"/>
    <w:rsid w:val="0074072F"/>
    <w:rsid w:val="00747442"/>
    <w:rsid w:val="00750C60"/>
    <w:rsid w:val="007553E5"/>
    <w:rsid w:val="00755AB4"/>
    <w:rsid w:val="00756213"/>
    <w:rsid w:val="00763DAF"/>
    <w:rsid w:val="007658BC"/>
    <w:rsid w:val="007675DA"/>
    <w:rsid w:val="00777134"/>
    <w:rsid w:val="00791290"/>
    <w:rsid w:val="00793737"/>
    <w:rsid w:val="007B2B7D"/>
    <w:rsid w:val="007C511E"/>
    <w:rsid w:val="007D019E"/>
    <w:rsid w:val="007D52BA"/>
    <w:rsid w:val="007D62CE"/>
    <w:rsid w:val="007E17A1"/>
    <w:rsid w:val="007E2EAE"/>
    <w:rsid w:val="007E7E9E"/>
    <w:rsid w:val="007F06AB"/>
    <w:rsid w:val="008001C4"/>
    <w:rsid w:val="00801FB7"/>
    <w:rsid w:val="00806F80"/>
    <w:rsid w:val="00810D24"/>
    <w:rsid w:val="00815C4B"/>
    <w:rsid w:val="008163E0"/>
    <w:rsid w:val="008168FD"/>
    <w:rsid w:val="0082542C"/>
    <w:rsid w:val="00830351"/>
    <w:rsid w:val="008342E2"/>
    <w:rsid w:val="008422E1"/>
    <w:rsid w:val="0084311B"/>
    <w:rsid w:val="00847EE7"/>
    <w:rsid w:val="00853944"/>
    <w:rsid w:val="00854CC5"/>
    <w:rsid w:val="0085728B"/>
    <w:rsid w:val="008700A3"/>
    <w:rsid w:val="0087690B"/>
    <w:rsid w:val="00887455"/>
    <w:rsid w:val="0089105C"/>
    <w:rsid w:val="00891376"/>
    <w:rsid w:val="008969C1"/>
    <w:rsid w:val="008C64B1"/>
    <w:rsid w:val="008E2EF9"/>
    <w:rsid w:val="008F659F"/>
    <w:rsid w:val="00900625"/>
    <w:rsid w:val="00903431"/>
    <w:rsid w:val="00911657"/>
    <w:rsid w:val="0092421E"/>
    <w:rsid w:val="0093089B"/>
    <w:rsid w:val="009315F2"/>
    <w:rsid w:val="0093542D"/>
    <w:rsid w:val="00940247"/>
    <w:rsid w:val="00941E5B"/>
    <w:rsid w:val="00952B28"/>
    <w:rsid w:val="00952B98"/>
    <w:rsid w:val="00956D42"/>
    <w:rsid w:val="00960F96"/>
    <w:rsid w:val="0097421E"/>
    <w:rsid w:val="00974A74"/>
    <w:rsid w:val="009A4733"/>
    <w:rsid w:val="009B3847"/>
    <w:rsid w:val="009B6A62"/>
    <w:rsid w:val="009C66AF"/>
    <w:rsid w:val="009D262B"/>
    <w:rsid w:val="009D2BFC"/>
    <w:rsid w:val="009E0683"/>
    <w:rsid w:val="009F10F1"/>
    <w:rsid w:val="009F7F70"/>
    <w:rsid w:val="00A1179C"/>
    <w:rsid w:val="00A23565"/>
    <w:rsid w:val="00A41B52"/>
    <w:rsid w:val="00A533C3"/>
    <w:rsid w:val="00A543F2"/>
    <w:rsid w:val="00A657B5"/>
    <w:rsid w:val="00A679C6"/>
    <w:rsid w:val="00A72671"/>
    <w:rsid w:val="00A80B8E"/>
    <w:rsid w:val="00A83518"/>
    <w:rsid w:val="00A94236"/>
    <w:rsid w:val="00A96862"/>
    <w:rsid w:val="00AB34FD"/>
    <w:rsid w:val="00AC2BC0"/>
    <w:rsid w:val="00AD147F"/>
    <w:rsid w:val="00AD46DD"/>
    <w:rsid w:val="00AE022B"/>
    <w:rsid w:val="00AF5E99"/>
    <w:rsid w:val="00B04A4A"/>
    <w:rsid w:val="00B074EC"/>
    <w:rsid w:val="00B12585"/>
    <w:rsid w:val="00B14595"/>
    <w:rsid w:val="00B20642"/>
    <w:rsid w:val="00B21D01"/>
    <w:rsid w:val="00B230F0"/>
    <w:rsid w:val="00B2345F"/>
    <w:rsid w:val="00B241C5"/>
    <w:rsid w:val="00B42B58"/>
    <w:rsid w:val="00B448D2"/>
    <w:rsid w:val="00B61B14"/>
    <w:rsid w:val="00B65636"/>
    <w:rsid w:val="00B72101"/>
    <w:rsid w:val="00B76E9E"/>
    <w:rsid w:val="00B836F3"/>
    <w:rsid w:val="00B86836"/>
    <w:rsid w:val="00BA3A55"/>
    <w:rsid w:val="00BB2135"/>
    <w:rsid w:val="00BB6AAD"/>
    <w:rsid w:val="00BB6F4E"/>
    <w:rsid w:val="00BB7959"/>
    <w:rsid w:val="00BC28B8"/>
    <w:rsid w:val="00BD06CD"/>
    <w:rsid w:val="00BD2885"/>
    <w:rsid w:val="00BE59B4"/>
    <w:rsid w:val="00BF1BB0"/>
    <w:rsid w:val="00C07882"/>
    <w:rsid w:val="00C111E4"/>
    <w:rsid w:val="00C160B0"/>
    <w:rsid w:val="00C26A66"/>
    <w:rsid w:val="00C372C5"/>
    <w:rsid w:val="00C40995"/>
    <w:rsid w:val="00C44197"/>
    <w:rsid w:val="00C447D2"/>
    <w:rsid w:val="00C479F7"/>
    <w:rsid w:val="00C51D16"/>
    <w:rsid w:val="00C52237"/>
    <w:rsid w:val="00C62A25"/>
    <w:rsid w:val="00C712B4"/>
    <w:rsid w:val="00C81588"/>
    <w:rsid w:val="00C91EF9"/>
    <w:rsid w:val="00C92A0C"/>
    <w:rsid w:val="00C968AD"/>
    <w:rsid w:val="00CA4E35"/>
    <w:rsid w:val="00CB35DD"/>
    <w:rsid w:val="00CC0735"/>
    <w:rsid w:val="00CC6B4F"/>
    <w:rsid w:val="00CD3A4E"/>
    <w:rsid w:val="00CD419C"/>
    <w:rsid w:val="00CD5363"/>
    <w:rsid w:val="00CD7454"/>
    <w:rsid w:val="00CE1D83"/>
    <w:rsid w:val="00CE754F"/>
    <w:rsid w:val="00CF3B56"/>
    <w:rsid w:val="00D06D6B"/>
    <w:rsid w:val="00D06EAA"/>
    <w:rsid w:val="00D1379A"/>
    <w:rsid w:val="00D15EE5"/>
    <w:rsid w:val="00D2020A"/>
    <w:rsid w:val="00D354B3"/>
    <w:rsid w:val="00D43160"/>
    <w:rsid w:val="00D4509A"/>
    <w:rsid w:val="00D50CD6"/>
    <w:rsid w:val="00D516DB"/>
    <w:rsid w:val="00D518E8"/>
    <w:rsid w:val="00D53A13"/>
    <w:rsid w:val="00D9170E"/>
    <w:rsid w:val="00D94034"/>
    <w:rsid w:val="00D95D6B"/>
    <w:rsid w:val="00DD42A3"/>
    <w:rsid w:val="00DE1D40"/>
    <w:rsid w:val="00DE4054"/>
    <w:rsid w:val="00DE496C"/>
    <w:rsid w:val="00DE5B1C"/>
    <w:rsid w:val="00DF0FC8"/>
    <w:rsid w:val="00DF402B"/>
    <w:rsid w:val="00DF4457"/>
    <w:rsid w:val="00DF4683"/>
    <w:rsid w:val="00DF7A3A"/>
    <w:rsid w:val="00E02FF2"/>
    <w:rsid w:val="00E10989"/>
    <w:rsid w:val="00E17A73"/>
    <w:rsid w:val="00E25FCB"/>
    <w:rsid w:val="00E353BE"/>
    <w:rsid w:val="00E3698A"/>
    <w:rsid w:val="00E40C91"/>
    <w:rsid w:val="00E519AA"/>
    <w:rsid w:val="00E552AD"/>
    <w:rsid w:val="00E565FA"/>
    <w:rsid w:val="00E61CC7"/>
    <w:rsid w:val="00E735BF"/>
    <w:rsid w:val="00E76165"/>
    <w:rsid w:val="00E83D52"/>
    <w:rsid w:val="00E8683B"/>
    <w:rsid w:val="00E93D2A"/>
    <w:rsid w:val="00EA5E59"/>
    <w:rsid w:val="00EA6B6C"/>
    <w:rsid w:val="00EA6D94"/>
    <w:rsid w:val="00EB3715"/>
    <w:rsid w:val="00EB46D5"/>
    <w:rsid w:val="00EC75AF"/>
    <w:rsid w:val="00ED0017"/>
    <w:rsid w:val="00EE4619"/>
    <w:rsid w:val="00EE7C6A"/>
    <w:rsid w:val="00EF16A5"/>
    <w:rsid w:val="00EF3549"/>
    <w:rsid w:val="00EF5CE7"/>
    <w:rsid w:val="00F008B3"/>
    <w:rsid w:val="00F01EE3"/>
    <w:rsid w:val="00F05A98"/>
    <w:rsid w:val="00F1345D"/>
    <w:rsid w:val="00F16074"/>
    <w:rsid w:val="00F17BA2"/>
    <w:rsid w:val="00F2044E"/>
    <w:rsid w:val="00F24E69"/>
    <w:rsid w:val="00F25D22"/>
    <w:rsid w:val="00F25D96"/>
    <w:rsid w:val="00F32DEC"/>
    <w:rsid w:val="00F414C9"/>
    <w:rsid w:val="00F41A83"/>
    <w:rsid w:val="00F42956"/>
    <w:rsid w:val="00F439AD"/>
    <w:rsid w:val="00F46E03"/>
    <w:rsid w:val="00F50AD1"/>
    <w:rsid w:val="00F634DA"/>
    <w:rsid w:val="00F73AAD"/>
    <w:rsid w:val="00F751DC"/>
    <w:rsid w:val="00F75360"/>
    <w:rsid w:val="00F84432"/>
    <w:rsid w:val="00F96560"/>
    <w:rsid w:val="00FA3981"/>
    <w:rsid w:val="00FC6C87"/>
    <w:rsid w:val="00FD038A"/>
    <w:rsid w:val="00FD4067"/>
    <w:rsid w:val="00FF2B6B"/>
    <w:rsid w:val="00FF2E37"/>
    <w:rsid w:val="00FF5777"/>
    <w:rsid w:val="00FF6A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B90CE5"/>
  <w15:chartTrackingRefBased/>
  <w15:docId w15:val="{D293D51C-A307-4335-848A-F2275DC44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62CE"/>
    <w:pPr>
      <w:spacing w:after="0" w:line="240" w:lineRule="auto"/>
    </w:pPr>
    <w:rPr>
      <w:rFonts w:ascii="Arial" w:eastAsia="Times New Roman" w:hAnsi="Arial" w:cs="Times New Roman"/>
      <w:kern w:val="0"/>
      <w:sz w:val="24"/>
      <w:szCs w:val="20"/>
      <w:lang w:eastAsia="it-IT" w:bidi="ar-SA"/>
      <w14:ligatures w14:val="none"/>
    </w:rPr>
  </w:style>
  <w:style w:type="paragraph" w:styleId="Heading1">
    <w:name w:val="heading 1"/>
    <w:aliases w:val="H1,H2,HEADING 1,Chapter Heading,גוטמן Char,גוטמן"/>
    <w:basedOn w:val="Normal"/>
    <w:next w:val="Normal"/>
    <w:link w:val="Heading1Char"/>
    <w:uiPriority w:val="9"/>
    <w:qFormat/>
    <w:rsid w:val="00DF0FC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aliases w:val="h2,Heading 2 (DN)"/>
    <w:basedOn w:val="Normal"/>
    <w:next w:val="Normal"/>
    <w:link w:val="Heading2Char"/>
    <w:uiPriority w:val="9"/>
    <w:unhideWhenUsed/>
    <w:qFormat/>
    <w:rsid w:val="00DF0FC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aliases w:val="HEADING 3"/>
    <w:basedOn w:val="Normal"/>
    <w:next w:val="Normal"/>
    <w:link w:val="Heading3Char"/>
    <w:unhideWhenUsed/>
    <w:qFormat/>
    <w:rsid w:val="00DF0FC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nhideWhenUsed/>
    <w:qFormat/>
    <w:rsid w:val="00DF0FC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nhideWhenUsed/>
    <w:qFormat/>
    <w:rsid w:val="00DF0FC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nhideWhenUsed/>
    <w:qFormat/>
    <w:rsid w:val="00DF0FC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nhideWhenUsed/>
    <w:qFormat/>
    <w:rsid w:val="00DF0FC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nhideWhenUsed/>
    <w:qFormat/>
    <w:rsid w:val="00DF0FC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nhideWhenUsed/>
    <w:qFormat/>
    <w:rsid w:val="00DF0FC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2 Char,HEADING 1 Char,Chapter Heading Char,גוטמן Char Char,גוטמן Char1"/>
    <w:basedOn w:val="DefaultParagraphFont"/>
    <w:link w:val="Heading1"/>
    <w:uiPriority w:val="9"/>
    <w:rsid w:val="00DF0FC8"/>
    <w:rPr>
      <w:rFonts w:asciiTheme="majorHAnsi" w:eastAsiaTheme="majorEastAsia" w:hAnsiTheme="majorHAnsi" w:cstheme="majorBidi"/>
      <w:color w:val="0F4761" w:themeColor="accent1" w:themeShade="BF"/>
      <w:sz w:val="40"/>
      <w:szCs w:val="40"/>
    </w:rPr>
  </w:style>
  <w:style w:type="character" w:customStyle="1" w:styleId="Heading2Char">
    <w:name w:val="Heading 2 Char"/>
    <w:aliases w:val="h2 Char,Heading 2 (DN) Char"/>
    <w:basedOn w:val="DefaultParagraphFont"/>
    <w:link w:val="Heading2"/>
    <w:uiPriority w:val="9"/>
    <w:rsid w:val="00DF0FC8"/>
    <w:rPr>
      <w:rFonts w:asciiTheme="majorHAnsi" w:eastAsiaTheme="majorEastAsia" w:hAnsiTheme="majorHAnsi" w:cstheme="majorBidi"/>
      <w:color w:val="0F4761" w:themeColor="accent1" w:themeShade="BF"/>
      <w:sz w:val="32"/>
      <w:szCs w:val="32"/>
    </w:rPr>
  </w:style>
  <w:style w:type="character" w:customStyle="1" w:styleId="Heading3Char">
    <w:name w:val="Heading 3 Char"/>
    <w:aliases w:val="HEADING 3 Char"/>
    <w:basedOn w:val="DefaultParagraphFont"/>
    <w:link w:val="Heading3"/>
    <w:uiPriority w:val="99"/>
    <w:rsid w:val="00DF0FC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9"/>
    <w:rsid w:val="00DF0FC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9"/>
    <w:rsid w:val="00DF0FC8"/>
    <w:rPr>
      <w:rFonts w:eastAsiaTheme="majorEastAsia" w:cstheme="majorBidi"/>
      <w:color w:val="0F4761" w:themeColor="accent1" w:themeShade="BF"/>
    </w:rPr>
  </w:style>
  <w:style w:type="character" w:customStyle="1" w:styleId="Heading6Char">
    <w:name w:val="Heading 6 Char"/>
    <w:basedOn w:val="DefaultParagraphFont"/>
    <w:link w:val="Heading6"/>
    <w:uiPriority w:val="99"/>
    <w:rsid w:val="00DF0FC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9"/>
    <w:rsid w:val="00DF0FC8"/>
    <w:rPr>
      <w:rFonts w:eastAsiaTheme="majorEastAsia" w:cstheme="majorBidi"/>
      <w:color w:val="595959" w:themeColor="text1" w:themeTint="A6"/>
    </w:rPr>
  </w:style>
  <w:style w:type="character" w:customStyle="1" w:styleId="Heading8Char">
    <w:name w:val="Heading 8 Char"/>
    <w:basedOn w:val="DefaultParagraphFont"/>
    <w:link w:val="Heading8"/>
    <w:uiPriority w:val="99"/>
    <w:rsid w:val="00DF0FC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9"/>
    <w:rsid w:val="00DF0FC8"/>
    <w:rPr>
      <w:rFonts w:eastAsiaTheme="majorEastAsia" w:cstheme="majorBidi"/>
      <w:color w:val="272727" w:themeColor="text1" w:themeTint="D8"/>
    </w:rPr>
  </w:style>
  <w:style w:type="paragraph" w:styleId="Title">
    <w:name w:val="Title"/>
    <w:basedOn w:val="Normal"/>
    <w:next w:val="Normal"/>
    <w:link w:val="TitleChar"/>
    <w:uiPriority w:val="10"/>
    <w:qFormat/>
    <w:rsid w:val="00DF0FC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F0FC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F0FC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F0FC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F0FC8"/>
    <w:pPr>
      <w:spacing w:before="160"/>
      <w:jc w:val="center"/>
    </w:pPr>
    <w:rPr>
      <w:i/>
      <w:iCs/>
      <w:color w:val="404040" w:themeColor="text1" w:themeTint="BF"/>
    </w:rPr>
  </w:style>
  <w:style w:type="character" w:customStyle="1" w:styleId="QuoteChar">
    <w:name w:val="Quote Char"/>
    <w:basedOn w:val="DefaultParagraphFont"/>
    <w:link w:val="Quote"/>
    <w:uiPriority w:val="29"/>
    <w:rsid w:val="00DF0FC8"/>
    <w:rPr>
      <w:i/>
      <w:iCs/>
      <w:color w:val="404040" w:themeColor="text1" w:themeTint="BF"/>
    </w:rPr>
  </w:style>
  <w:style w:type="paragraph" w:styleId="ListParagraph">
    <w:name w:val="List Paragraph"/>
    <w:aliases w:val="פיסקת bullets,פיסקת רשימה11"/>
    <w:basedOn w:val="Normal"/>
    <w:link w:val="ListParagraphChar"/>
    <w:uiPriority w:val="1"/>
    <w:qFormat/>
    <w:rsid w:val="00DF0FC8"/>
    <w:pPr>
      <w:ind w:left="720"/>
      <w:contextualSpacing/>
    </w:pPr>
  </w:style>
  <w:style w:type="character" w:styleId="IntenseEmphasis">
    <w:name w:val="Intense Emphasis"/>
    <w:basedOn w:val="DefaultParagraphFont"/>
    <w:uiPriority w:val="21"/>
    <w:qFormat/>
    <w:rsid w:val="00DF0FC8"/>
    <w:rPr>
      <w:i/>
      <w:iCs/>
      <w:color w:val="0F4761" w:themeColor="accent1" w:themeShade="BF"/>
    </w:rPr>
  </w:style>
  <w:style w:type="paragraph" w:styleId="IntenseQuote">
    <w:name w:val="Intense Quote"/>
    <w:basedOn w:val="Normal"/>
    <w:next w:val="Normal"/>
    <w:link w:val="IntenseQuoteChar"/>
    <w:uiPriority w:val="30"/>
    <w:qFormat/>
    <w:rsid w:val="00DF0FC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F0FC8"/>
    <w:rPr>
      <w:i/>
      <w:iCs/>
      <w:color w:val="0F4761" w:themeColor="accent1" w:themeShade="BF"/>
    </w:rPr>
  </w:style>
  <w:style w:type="character" w:styleId="IntenseReference">
    <w:name w:val="Intense Reference"/>
    <w:basedOn w:val="DefaultParagraphFont"/>
    <w:uiPriority w:val="32"/>
    <w:qFormat/>
    <w:rsid w:val="00DF0FC8"/>
    <w:rPr>
      <w:b/>
      <w:bCs/>
      <w:smallCaps/>
      <w:color w:val="0F4761" w:themeColor="accent1" w:themeShade="BF"/>
      <w:spacing w:val="5"/>
    </w:rPr>
  </w:style>
  <w:style w:type="paragraph" w:customStyle="1" w:styleId="Stiletesto">
    <w:name w:val="Stile testo"/>
    <w:basedOn w:val="Normal"/>
    <w:link w:val="StiletestoCarattere"/>
    <w:uiPriority w:val="99"/>
    <w:rsid w:val="00DF0FC8"/>
    <w:pPr>
      <w:tabs>
        <w:tab w:val="left" w:pos="1134"/>
      </w:tabs>
      <w:spacing w:before="60" w:after="60" w:line="288" w:lineRule="auto"/>
      <w:jc w:val="both"/>
    </w:pPr>
    <w:rPr>
      <w:color w:val="000000"/>
      <w:sz w:val="20"/>
    </w:rPr>
  </w:style>
  <w:style w:type="character" w:customStyle="1" w:styleId="StiletestoCarattere">
    <w:name w:val="Stile testo Carattere"/>
    <w:link w:val="Stiletesto"/>
    <w:uiPriority w:val="99"/>
    <w:locked/>
    <w:rsid w:val="00DF0FC8"/>
    <w:rPr>
      <w:rFonts w:ascii="Arial" w:eastAsia="Times New Roman" w:hAnsi="Arial" w:cs="Times New Roman"/>
      <w:color w:val="000000"/>
      <w:kern w:val="0"/>
      <w:sz w:val="20"/>
      <w:szCs w:val="20"/>
      <w:lang w:eastAsia="it-IT" w:bidi="ar-SA"/>
      <w14:ligatures w14:val="none"/>
    </w:rPr>
  </w:style>
  <w:style w:type="paragraph" w:styleId="Header">
    <w:name w:val="header"/>
    <w:basedOn w:val="Normal"/>
    <w:link w:val="HeaderChar"/>
    <w:uiPriority w:val="99"/>
    <w:unhideWhenUsed/>
    <w:rsid w:val="00DF0FC8"/>
    <w:pPr>
      <w:tabs>
        <w:tab w:val="center" w:pos="4819"/>
        <w:tab w:val="right" w:pos="9638"/>
      </w:tabs>
    </w:pPr>
  </w:style>
  <w:style w:type="character" w:customStyle="1" w:styleId="HeaderChar">
    <w:name w:val="Header Char"/>
    <w:basedOn w:val="DefaultParagraphFont"/>
    <w:link w:val="Header"/>
    <w:uiPriority w:val="99"/>
    <w:rsid w:val="00DF0FC8"/>
    <w:rPr>
      <w:rFonts w:ascii="Arial" w:eastAsia="Times New Roman" w:hAnsi="Arial" w:cs="Times New Roman"/>
      <w:kern w:val="0"/>
      <w:sz w:val="24"/>
      <w:szCs w:val="20"/>
      <w:lang w:val="it-IT" w:eastAsia="it-IT" w:bidi="ar-SA"/>
      <w14:ligatures w14:val="none"/>
    </w:rPr>
  </w:style>
  <w:style w:type="paragraph" w:styleId="Footer">
    <w:name w:val="footer"/>
    <w:basedOn w:val="Normal"/>
    <w:link w:val="FooterChar"/>
    <w:uiPriority w:val="99"/>
    <w:unhideWhenUsed/>
    <w:rsid w:val="00DF0FC8"/>
    <w:pPr>
      <w:tabs>
        <w:tab w:val="center" w:pos="4819"/>
        <w:tab w:val="right" w:pos="9638"/>
      </w:tabs>
    </w:pPr>
  </w:style>
  <w:style w:type="character" w:customStyle="1" w:styleId="FooterChar">
    <w:name w:val="Footer Char"/>
    <w:basedOn w:val="DefaultParagraphFont"/>
    <w:link w:val="Footer"/>
    <w:uiPriority w:val="99"/>
    <w:rsid w:val="00DF0FC8"/>
    <w:rPr>
      <w:rFonts w:ascii="Arial" w:eastAsia="Times New Roman" w:hAnsi="Arial" w:cs="Times New Roman"/>
      <w:kern w:val="0"/>
      <w:sz w:val="24"/>
      <w:szCs w:val="20"/>
      <w:lang w:val="it-IT" w:eastAsia="it-IT" w:bidi="ar-SA"/>
      <w14:ligatures w14:val="none"/>
    </w:rPr>
  </w:style>
  <w:style w:type="paragraph" w:customStyle="1" w:styleId="Stileelenco">
    <w:name w:val="Stile elenco"/>
    <w:basedOn w:val="Normal"/>
    <w:rsid w:val="00DF0FC8"/>
    <w:pPr>
      <w:numPr>
        <w:numId w:val="1"/>
      </w:numPr>
      <w:tabs>
        <w:tab w:val="left" w:pos="851"/>
      </w:tabs>
      <w:spacing w:line="288" w:lineRule="auto"/>
      <w:jc w:val="both"/>
    </w:pPr>
    <w:rPr>
      <w:sz w:val="20"/>
    </w:rPr>
  </w:style>
  <w:style w:type="table" w:styleId="TableGrid">
    <w:name w:val="Table Grid"/>
    <w:basedOn w:val="TableNormal"/>
    <w:uiPriority w:val="39"/>
    <w:rsid w:val="00DF0FC8"/>
    <w:pPr>
      <w:spacing w:after="0" w:line="240" w:lineRule="auto"/>
    </w:pPr>
    <w:rPr>
      <w:rFonts w:ascii="Calibri" w:eastAsia="Calibri" w:hAnsi="Calibri"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DF0FC8"/>
    <w:rPr>
      <w:color w:val="467886"/>
      <w:u w:val="single"/>
    </w:rPr>
  </w:style>
  <w:style w:type="character" w:styleId="UnresolvedMention">
    <w:name w:val="Unresolved Mention"/>
    <w:uiPriority w:val="99"/>
    <w:semiHidden/>
    <w:unhideWhenUsed/>
    <w:rsid w:val="00DF0FC8"/>
    <w:rPr>
      <w:color w:val="605E5C"/>
      <w:shd w:val="clear" w:color="auto" w:fill="E1DFDD"/>
    </w:rPr>
  </w:style>
  <w:style w:type="paragraph" w:styleId="Revision">
    <w:name w:val="Revision"/>
    <w:hidden/>
    <w:uiPriority w:val="99"/>
    <w:semiHidden/>
    <w:rsid w:val="00DF0FC8"/>
    <w:pPr>
      <w:spacing w:after="0" w:line="240" w:lineRule="auto"/>
    </w:pPr>
    <w:rPr>
      <w:rFonts w:ascii="Arial" w:eastAsia="Times New Roman" w:hAnsi="Arial" w:cs="Times New Roman"/>
      <w:kern w:val="0"/>
      <w:sz w:val="24"/>
      <w:szCs w:val="20"/>
      <w:lang w:val="it-IT" w:eastAsia="it-IT" w:bidi="ar-SA"/>
      <w14:ligatures w14:val="none"/>
    </w:rPr>
  </w:style>
  <w:style w:type="numbering" w:styleId="111111">
    <w:name w:val="Outline List 2"/>
    <w:basedOn w:val="NoList"/>
    <w:unhideWhenUsed/>
    <w:rsid w:val="00DF0FC8"/>
    <w:pPr>
      <w:numPr>
        <w:numId w:val="2"/>
      </w:numPr>
    </w:pPr>
  </w:style>
  <w:style w:type="paragraph" w:customStyle="1" w:styleId="HEBNARROWPARAGRAPH1">
    <w:name w:val="HEB NARROW PARAGRAPH 1"/>
    <w:basedOn w:val="Heading1"/>
    <w:autoRedefine/>
    <w:rsid w:val="00DF0FC8"/>
    <w:pPr>
      <w:keepLines w:val="0"/>
      <w:numPr>
        <w:numId w:val="3"/>
      </w:numPr>
      <w:tabs>
        <w:tab w:val="left" w:pos="450"/>
      </w:tabs>
      <w:overflowPunct w:val="0"/>
      <w:autoSpaceDE w:val="0"/>
      <w:autoSpaceDN w:val="0"/>
      <w:bidi/>
      <w:adjustRightInd w:val="0"/>
      <w:spacing w:before="0" w:after="60"/>
      <w:ind w:hanging="272"/>
      <w:textAlignment w:val="baseline"/>
    </w:pPr>
    <w:rPr>
      <w:rFonts w:ascii="Courier New" w:eastAsia="Times New Roman" w:hAnsi="Courier New" w:cs="David"/>
      <w:b/>
      <w:bCs/>
      <w:color w:val="000000"/>
      <w:sz w:val="23"/>
      <w:szCs w:val="23"/>
      <w:u w:val="single"/>
    </w:rPr>
  </w:style>
  <w:style w:type="paragraph" w:customStyle="1" w:styleId="HEBPARAGRAPH1">
    <w:name w:val="HEB PARAGRAPH 1"/>
    <w:basedOn w:val="Normal"/>
    <w:autoRedefine/>
    <w:rsid w:val="00DF0FC8"/>
    <w:pPr>
      <w:widowControl w:val="0"/>
      <w:numPr>
        <w:ilvl w:val="1"/>
        <w:numId w:val="3"/>
      </w:numPr>
      <w:tabs>
        <w:tab w:val="clear" w:pos="0"/>
        <w:tab w:val="left" w:pos="810"/>
      </w:tabs>
      <w:bidi/>
      <w:spacing w:after="120"/>
      <w:ind w:left="810" w:hanging="540"/>
      <w:jc w:val="both"/>
      <w:outlineLvl w:val="0"/>
    </w:pPr>
    <w:rPr>
      <w:rFonts w:ascii="Courier New" w:hAnsi="Courier New" w:cs="David"/>
      <w:color w:val="000000"/>
      <w:szCs w:val="24"/>
      <w:lang w:eastAsia="en-US" w:bidi="he-IL"/>
    </w:rPr>
  </w:style>
  <w:style w:type="numbering" w:customStyle="1" w:styleId="1111111">
    <w:name w:val="1 / 1.1 / 1.1.11"/>
    <w:basedOn w:val="NoList"/>
    <w:next w:val="111111"/>
    <w:rsid w:val="00DF0FC8"/>
    <w:pPr>
      <w:numPr>
        <w:numId w:val="4"/>
      </w:numPr>
    </w:pPr>
  </w:style>
  <w:style w:type="paragraph" w:customStyle="1" w:styleId="2">
    <w:name w:val="פ2"/>
    <w:basedOn w:val="Normal"/>
    <w:autoRedefine/>
    <w:rsid w:val="00DF0FC8"/>
    <w:pPr>
      <w:widowControl w:val="0"/>
      <w:numPr>
        <w:ilvl w:val="2"/>
        <w:numId w:val="3"/>
      </w:numPr>
      <w:tabs>
        <w:tab w:val="clear" w:pos="0"/>
        <w:tab w:val="left" w:pos="720"/>
        <w:tab w:val="left" w:pos="1620"/>
        <w:tab w:val="num" w:pos="3218"/>
      </w:tabs>
      <w:bidi/>
      <w:spacing w:after="120"/>
      <w:ind w:left="1620" w:hanging="810"/>
      <w:jc w:val="both"/>
      <w:outlineLvl w:val="0"/>
    </w:pPr>
    <w:rPr>
      <w:rFonts w:ascii="Courier New" w:hAnsi="Courier New" w:cs="David"/>
      <w:color w:val="000000"/>
      <w:szCs w:val="24"/>
      <w:lang w:eastAsia="en-US" w:bidi="he-IL"/>
    </w:rPr>
  </w:style>
  <w:style w:type="paragraph" w:customStyle="1" w:styleId="Standardtext">
    <w:name w:val="Standardtext"/>
    <w:basedOn w:val="Normal"/>
    <w:link w:val="StandardtextChar"/>
    <w:rsid w:val="00DF0FC8"/>
    <w:pPr>
      <w:spacing w:line="360" w:lineRule="auto"/>
      <w:jc w:val="both"/>
    </w:pPr>
    <w:rPr>
      <w:rFonts w:ascii="Times New Roman" w:hAnsi="Times New Roman"/>
      <w:szCs w:val="24"/>
      <w:lang w:eastAsia="en-US" w:bidi="he-IL"/>
    </w:rPr>
  </w:style>
  <w:style w:type="character" w:styleId="CommentReference">
    <w:name w:val="annotation reference"/>
    <w:uiPriority w:val="99"/>
    <w:semiHidden/>
    <w:unhideWhenUsed/>
    <w:rsid w:val="00DF0FC8"/>
    <w:rPr>
      <w:sz w:val="16"/>
      <w:szCs w:val="16"/>
    </w:rPr>
  </w:style>
  <w:style w:type="paragraph" w:styleId="CommentText">
    <w:name w:val="annotation text"/>
    <w:basedOn w:val="Normal"/>
    <w:link w:val="CommentTextChar"/>
    <w:uiPriority w:val="99"/>
    <w:unhideWhenUsed/>
    <w:rsid w:val="00DF0FC8"/>
    <w:rPr>
      <w:sz w:val="20"/>
    </w:rPr>
  </w:style>
  <w:style w:type="character" w:customStyle="1" w:styleId="CommentTextChar">
    <w:name w:val="Comment Text Char"/>
    <w:basedOn w:val="DefaultParagraphFont"/>
    <w:link w:val="CommentText"/>
    <w:uiPriority w:val="99"/>
    <w:rsid w:val="00DF0FC8"/>
    <w:rPr>
      <w:rFonts w:ascii="Arial" w:eastAsia="Times New Roman" w:hAnsi="Arial" w:cs="Times New Roman"/>
      <w:kern w:val="0"/>
      <w:sz w:val="20"/>
      <w:szCs w:val="20"/>
      <w:lang w:val="it-IT" w:eastAsia="it-IT" w:bidi="ar-SA"/>
      <w14:ligatures w14:val="none"/>
    </w:rPr>
  </w:style>
  <w:style w:type="paragraph" w:styleId="CommentSubject">
    <w:name w:val="annotation subject"/>
    <w:basedOn w:val="CommentText"/>
    <w:next w:val="CommentText"/>
    <w:link w:val="CommentSubjectChar"/>
    <w:uiPriority w:val="99"/>
    <w:semiHidden/>
    <w:unhideWhenUsed/>
    <w:rsid w:val="00DF0FC8"/>
    <w:rPr>
      <w:b/>
      <w:bCs/>
    </w:rPr>
  </w:style>
  <w:style w:type="character" w:customStyle="1" w:styleId="CommentSubjectChar">
    <w:name w:val="Comment Subject Char"/>
    <w:basedOn w:val="CommentTextChar"/>
    <w:link w:val="CommentSubject"/>
    <w:uiPriority w:val="99"/>
    <w:semiHidden/>
    <w:rsid w:val="00DF0FC8"/>
    <w:rPr>
      <w:rFonts w:ascii="Arial" w:eastAsia="Times New Roman" w:hAnsi="Arial" w:cs="Times New Roman"/>
      <w:b/>
      <w:bCs/>
      <w:kern w:val="0"/>
      <w:sz w:val="20"/>
      <w:szCs w:val="20"/>
      <w:lang w:val="it-IT" w:eastAsia="it-IT" w:bidi="ar-SA"/>
      <w14:ligatures w14:val="none"/>
    </w:rPr>
  </w:style>
  <w:style w:type="paragraph" w:styleId="BalloonText">
    <w:name w:val="Balloon Text"/>
    <w:basedOn w:val="Normal"/>
    <w:link w:val="BalloonTextChar"/>
    <w:uiPriority w:val="99"/>
    <w:semiHidden/>
    <w:unhideWhenUsed/>
    <w:rsid w:val="00DF0FC8"/>
    <w:rPr>
      <w:rFonts w:ascii="Tahoma" w:hAnsi="Tahoma" w:cs="Tahoma"/>
      <w:sz w:val="18"/>
      <w:szCs w:val="18"/>
    </w:rPr>
  </w:style>
  <w:style w:type="character" w:customStyle="1" w:styleId="BalloonTextChar">
    <w:name w:val="Balloon Text Char"/>
    <w:basedOn w:val="DefaultParagraphFont"/>
    <w:link w:val="BalloonText"/>
    <w:uiPriority w:val="99"/>
    <w:semiHidden/>
    <w:rsid w:val="00DF0FC8"/>
    <w:rPr>
      <w:rFonts w:ascii="Tahoma" w:eastAsia="Times New Roman" w:hAnsi="Tahoma" w:cs="Tahoma"/>
      <w:kern w:val="0"/>
      <w:sz w:val="18"/>
      <w:szCs w:val="18"/>
      <w:lang w:val="it-IT" w:eastAsia="it-IT" w:bidi="ar-SA"/>
      <w14:ligatures w14:val="none"/>
    </w:rPr>
  </w:style>
  <w:style w:type="character" w:styleId="FollowedHyperlink">
    <w:name w:val="FollowedHyperlink"/>
    <w:basedOn w:val="DefaultParagraphFont"/>
    <w:uiPriority w:val="99"/>
    <w:semiHidden/>
    <w:unhideWhenUsed/>
    <w:rsid w:val="00243487"/>
    <w:rPr>
      <w:color w:val="96607D" w:themeColor="followedHyperlink"/>
      <w:u w:val="single"/>
    </w:rPr>
  </w:style>
  <w:style w:type="character" w:customStyle="1" w:styleId="FontStyle75">
    <w:name w:val="Font Style75"/>
    <w:uiPriority w:val="99"/>
    <w:rsid w:val="00F1345D"/>
    <w:rPr>
      <w:rFonts w:ascii="Times New Roman" w:hAnsi="Times New Roman"/>
      <w:color w:val="000000"/>
      <w:sz w:val="22"/>
    </w:rPr>
  </w:style>
  <w:style w:type="paragraph" w:styleId="NormalIndent">
    <w:name w:val="Normal Indent"/>
    <w:aliases w:val="Normal Indent Char,Normal Indent Char Char1,Normal Indent Char2,Normal Indent Char1 Char,Normal Indent Char Char1 Char,Normal Indent Char1 Char1 Char,Normal Indent Char Char1 Char1 Char"/>
    <w:basedOn w:val="Standardtext"/>
    <w:link w:val="NormalIndentChar1"/>
    <w:rsid w:val="004B5604"/>
    <w:pPr>
      <w:ind w:left="1134"/>
      <w:jc w:val="left"/>
    </w:pPr>
    <w:rPr>
      <w:rFonts w:ascii="Arial" w:hAnsi="Arial"/>
      <w:sz w:val="22"/>
      <w:szCs w:val="20"/>
      <w:lang w:val="en-GB" w:eastAsia="de-DE" w:bidi="ar-SA"/>
    </w:rPr>
  </w:style>
  <w:style w:type="character" w:customStyle="1" w:styleId="NormalIndentChar1">
    <w:name w:val="Normal Indent Char1"/>
    <w:aliases w:val="Normal Indent Char Char,Normal Indent Char Char1 Char1,Normal Indent Char2 Char,Normal Indent Char1 Char Char,Normal Indent Char Char1 Char Char,Normal Indent Char1 Char1 Char Char,Normal Indent Char Char1 Char1 Char Char"/>
    <w:link w:val="NormalIndent"/>
    <w:rsid w:val="004B5604"/>
    <w:rPr>
      <w:rFonts w:ascii="Arial" w:eastAsia="Times New Roman" w:hAnsi="Arial" w:cs="Times New Roman"/>
      <w:kern w:val="0"/>
      <w:szCs w:val="20"/>
      <w:lang w:val="en-GB" w:eastAsia="de-DE" w:bidi="ar-SA"/>
      <w14:ligatures w14:val="none"/>
    </w:rPr>
  </w:style>
  <w:style w:type="character" w:customStyle="1" w:styleId="ListParagraphChar">
    <w:name w:val="List Paragraph Char"/>
    <w:aliases w:val="פיסקת bullets Char,פיסקת רשימה11 Char"/>
    <w:basedOn w:val="DefaultParagraphFont"/>
    <w:link w:val="ListParagraph"/>
    <w:uiPriority w:val="34"/>
    <w:locked/>
    <w:rsid w:val="004B5604"/>
    <w:rPr>
      <w:rFonts w:ascii="Arial" w:eastAsia="Times New Roman" w:hAnsi="Arial" w:cs="Times New Roman"/>
      <w:kern w:val="0"/>
      <w:sz w:val="24"/>
      <w:szCs w:val="20"/>
      <w:lang w:val="it-IT" w:eastAsia="it-IT" w:bidi="ar-SA"/>
      <w14:ligatures w14:val="none"/>
    </w:rPr>
  </w:style>
  <w:style w:type="character" w:customStyle="1" w:styleId="FontStyle38">
    <w:name w:val="Font Style38"/>
    <w:uiPriority w:val="99"/>
    <w:rsid w:val="006861C6"/>
    <w:rPr>
      <w:rFonts w:ascii="Times New Roman" w:hAnsi="Times New Roman" w:cs="Times New Roman"/>
      <w:color w:val="000000"/>
      <w:sz w:val="24"/>
      <w:szCs w:val="24"/>
      <w:lang w:bidi="he-IL"/>
    </w:rPr>
  </w:style>
  <w:style w:type="paragraph" w:customStyle="1" w:styleId="ANNEX">
    <w:name w:val="ANNEX"/>
    <w:basedOn w:val="Heading1"/>
    <w:qFormat/>
    <w:rsid w:val="006861C6"/>
    <w:pPr>
      <w:keepNext w:val="0"/>
      <w:keepLines w:val="0"/>
      <w:spacing w:before="120" w:after="120"/>
      <w:ind w:right="-20"/>
      <w:jc w:val="center"/>
    </w:pPr>
    <w:rPr>
      <w:rFonts w:asciiTheme="majorBidi" w:eastAsia="Times New Roman" w:hAnsiTheme="majorBidi"/>
      <w:b/>
      <w:bCs/>
      <w:color w:val="auto"/>
      <w:sz w:val="20"/>
      <w:szCs w:val="24"/>
      <w:lang w:val="x-none" w:eastAsia="he-IL" w:bidi="he-IL"/>
    </w:rPr>
  </w:style>
  <w:style w:type="character" w:customStyle="1" w:styleId="StandardtextChar">
    <w:name w:val="Standardtext Char"/>
    <w:link w:val="Standardtext"/>
    <w:rsid w:val="000D3E61"/>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A657B5"/>
    <w:rPr>
      <w:b/>
      <w:bCs/>
    </w:rPr>
  </w:style>
  <w:style w:type="paragraph" w:styleId="Caption">
    <w:name w:val="caption"/>
    <w:basedOn w:val="Normal"/>
    <w:next w:val="Normal"/>
    <w:uiPriority w:val="35"/>
    <w:unhideWhenUsed/>
    <w:qFormat/>
    <w:rsid w:val="006C506E"/>
    <w:rPr>
      <w:b/>
      <w:bCs/>
      <w:sz w:val="20"/>
      <w:lang w:val="nl-NL" w:eastAsia="en-US"/>
    </w:rPr>
  </w:style>
  <w:style w:type="paragraph" w:customStyle="1" w:styleId="TableParagraph">
    <w:name w:val="Table Paragraph"/>
    <w:basedOn w:val="Normal"/>
    <w:uiPriority w:val="1"/>
    <w:qFormat/>
    <w:rsid w:val="003944BF"/>
    <w:pPr>
      <w:widowControl w:val="0"/>
      <w:autoSpaceDE w:val="0"/>
      <w:autoSpaceDN w:val="0"/>
    </w:pPr>
    <w:rPr>
      <w:rFonts w:ascii="Calibri" w:eastAsia="Calibri" w:hAnsi="Calibri" w:cs="Calibri"/>
      <w:sz w:val="22"/>
      <w:szCs w:val="22"/>
      <w:lang w:eastAsia="en-US" w:bidi="en-US"/>
    </w:rPr>
  </w:style>
  <w:style w:type="paragraph" w:styleId="PlainText">
    <w:name w:val="Plain Text"/>
    <w:basedOn w:val="Normal"/>
    <w:link w:val="PlainTextChar"/>
    <w:uiPriority w:val="99"/>
    <w:unhideWhenUsed/>
    <w:rsid w:val="003944BF"/>
    <w:rPr>
      <w:rFonts w:ascii="Calibri" w:hAnsi="Calibri" w:cstheme="minorBidi"/>
      <w:kern w:val="2"/>
      <w:sz w:val="22"/>
      <w:szCs w:val="21"/>
      <w:lang w:eastAsia="en-US" w:bidi="he-IL"/>
      <w14:ligatures w14:val="standardContextual"/>
    </w:rPr>
  </w:style>
  <w:style w:type="character" w:customStyle="1" w:styleId="PlainTextChar">
    <w:name w:val="Plain Text Char"/>
    <w:basedOn w:val="DefaultParagraphFont"/>
    <w:link w:val="PlainText"/>
    <w:uiPriority w:val="99"/>
    <w:rsid w:val="003944BF"/>
    <w:rPr>
      <w:rFonts w:ascii="Calibri" w:eastAsia="Times New Roman"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529060">
      <w:bodyDiv w:val="1"/>
      <w:marLeft w:val="0"/>
      <w:marRight w:val="0"/>
      <w:marTop w:val="0"/>
      <w:marBottom w:val="0"/>
      <w:divBdr>
        <w:top w:val="none" w:sz="0" w:space="0" w:color="auto"/>
        <w:left w:val="none" w:sz="0" w:space="0" w:color="auto"/>
        <w:bottom w:val="none" w:sz="0" w:space="0" w:color="auto"/>
        <w:right w:val="none" w:sz="0" w:space="0" w:color="auto"/>
      </w:divBdr>
      <w:divsChild>
        <w:div w:id="883565370">
          <w:marLeft w:val="0"/>
          <w:marRight w:val="0"/>
          <w:marTop w:val="0"/>
          <w:marBottom w:val="0"/>
          <w:divBdr>
            <w:top w:val="none" w:sz="0" w:space="0" w:color="auto"/>
            <w:left w:val="none" w:sz="0" w:space="0" w:color="auto"/>
            <w:bottom w:val="none" w:sz="0" w:space="0" w:color="auto"/>
            <w:right w:val="none" w:sz="0" w:space="0" w:color="auto"/>
          </w:divBdr>
          <w:divsChild>
            <w:div w:id="1817140195">
              <w:marLeft w:val="0"/>
              <w:marRight w:val="0"/>
              <w:marTop w:val="0"/>
              <w:marBottom w:val="0"/>
              <w:divBdr>
                <w:top w:val="none" w:sz="0" w:space="0" w:color="auto"/>
                <w:left w:val="none" w:sz="0" w:space="0" w:color="auto"/>
                <w:bottom w:val="none" w:sz="0" w:space="0" w:color="auto"/>
                <w:right w:val="none" w:sz="0" w:space="0" w:color="auto"/>
              </w:divBdr>
              <w:divsChild>
                <w:div w:id="1778940896">
                  <w:marLeft w:val="0"/>
                  <w:marRight w:val="0"/>
                  <w:marTop w:val="0"/>
                  <w:marBottom w:val="0"/>
                  <w:divBdr>
                    <w:top w:val="none" w:sz="0" w:space="0" w:color="auto"/>
                    <w:left w:val="none" w:sz="0" w:space="0" w:color="auto"/>
                    <w:bottom w:val="none" w:sz="0" w:space="0" w:color="auto"/>
                    <w:right w:val="none" w:sz="0" w:space="0" w:color="auto"/>
                  </w:divBdr>
                  <w:divsChild>
                    <w:div w:id="1056899648">
                      <w:marLeft w:val="0"/>
                      <w:marRight w:val="0"/>
                      <w:marTop w:val="0"/>
                      <w:marBottom w:val="0"/>
                      <w:divBdr>
                        <w:top w:val="none" w:sz="0" w:space="0" w:color="auto"/>
                        <w:left w:val="none" w:sz="0" w:space="0" w:color="auto"/>
                        <w:bottom w:val="none" w:sz="0" w:space="0" w:color="auto"/>
                        <w:right w:val="none" w:sz="0" w:space="0" w:color="auto"/>
                      </w:divBdr>
                      <w:divsChild>
                        <w:div w:id="1727411906">
                          <w:marLeft w:val="0"/>
                          <w:marRight w:val="0"/>
                          <w:marTop w:val="0"/>
                          <w:marBottom w:val="0"/>
                          <w:divBdr>
                            <w:top w:val="none" w:sz="0" w:space="0" w:color="auto"/>
                            <w:left w:val="none" w:sz="0" w:space="0" w:color="auto"/>
                            <w:bottom w:val="none" w:sz="0" w:space="0" w:color="auto"/>
                            <w:right w:val="none" w:sz="0" w:space="0" w:color="auto"/>
                          </w:divBdr>
                          <w:divsChild>
                            <w:div w:id="1800414323">
                              <w:marLeft w:val="0"/>
                              <w:marRight w:val="0"/>
                              <w:marTop w:val="0"/>
                              <w:marBottom w:val="0"/>
                              <w:divBdr>
                                <w:top w:val="none" w:sz="0" w:space="0" w:color="auto"/>
                                <w:left w:val="none" w:sz="0" w:space="0" w:color="auto"/>
                                <w:bottom w:val="none" w:sz="0" w:space="0" w:color="auto"/>
                                <w:right w:val="none" w:sz="0" w:space="0" w:color="auto"/>
                              </w:divBdr>
                              <w:divsChild>
                                <w:div w:id="1394305241">
                                  <w:marLeft w:val="0"/>
                                  <w:marRight w:val="0"/>
                                  <w:marTop w:val="0"/>
                                  <w:marBottom w:val="0"/>
                                  <w:divBdr>
                                    <w:top w:val="none" w:sz="0" w:space="0" w:color="auto"/>
                                    <w:left w:val="none" w:sz="0" w:space="0" w:color="auto"/>
                                    <w:bottom w:val="none" w:sz="0" w:space="0" w:color="auto"/>
                                    <w:right w:val="none" w:sz="0" w:space="0" w:color="auto"/>
                                  </w:divBdr>
                                  <w:divsChild>
                                    <w:div w:id="1825199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1279185">
      <w:bodyDiv w:val="1"/>
      <w:marLeft w:val="0"/>
      <w:marRight w:val="0"/>
      <w:marTop w:val="0"/>
      <w:marBottom w:val="0"/>
      <w:divBdr>
        <w:top w:val="none" w:sz="0" w:space="0" w:color="auto"/>
        <w:left w:val="none" w:sz="0" w:space="0" w:color="auto"/>
        <w:bottom w:val="none" w:sz="0" w:space="0" w:color="auto"/>
        <w:right w:val="none" w:sz="0" w:space="0" w:color="auto"/>
      </w:divBdr>
    </w:div>
    <w:div w:id="716201405">
      <w:bodyDiv w:val="1"/>
      <w:marLeft w:val="0"/>
      <w:marRight w:val="0"/>
      <w:marTop w:val="0"/>
      <w:marBottom w:val="0"/>
      <w:divBdr>
        <w:top w:val="none" w:sz="0" w:space="0" w:color="auto"/>
        <w:left w:val="none" w:sz="0" w:space="0" w:color="auto"/>
        <w:bottom w:val="none" w:sz="0" w:space="0" w:color="auto"/>
        <w:right w:val="none" w:sz="0" w:space="0" w:color="auto"/>
      </w:divBdr>
    </w:div>
    <w:div w:id="961838135">
      <w:bodyDiv w:val="1"/>
      <w:marLeft w:val="0"/>
      <w:marRight w:val="0"/>
      <w:marTop w:val="0"/>
      <w:marBottom w:val="0"/>
      <w:divBdr>
        <w:top w:val="none" w:sz="0" w:space="0" w:color="auto"/>
        <w:left w:val="none" w:sz="0" w:space="0" w:color="auto"/>
        <w:bottom w:val="none" w:sz="0" w:space="0" w:color="auto"/>
        <w:right w:val="none" w:sz="0" w:space="0" w:color="auto"/>
      </w:divBdr>
    </w:div>
    <w:div w:id="980843742">
      <w:bodyDiv w:val="1"/>
      <w:marLeft w:val="0"/>
      <w:marRight w:val="0"/>
      <w:marTop w:val="0"/>
      <w:marBottom w:val="0"/>
      <w:divBdr>
        <w:top w:val="none" w:sz="0" w:space="0" w:color="auto"/>
        <w:left w:val="none" w:sz="0" w:space="0" w:color="auto"/>
        <w:bottom w:val="none" w:sz="0" w:space="0" w:color="auto"/>
        <w:right w:val="none" w:sz="0" w:space="0" w:color="auto"/>
      </w:divBdr>
      <w:divsChild>
        <w:div w:id="956984716">
          <w:marLeft w:val="0"/>
          <w:marRight w:val="0"/>
          <w:marTop w:val="0"/>
          <w:marBottom w:val="0"/>
          <w:divBdr>
            <w:top w:val="none" w:sz="0" w:space="0" w:color="auto"/>
            <w:left w:val="none" w:sz="0" w:space="0" w:color="auto"/>
            <w:bottom w:val="none" w:sz="0" w:space="0" w:color="auto"/>
            <w:right w:val="none" w:sz="0" w:space="0" w:color="auto"/>
          </w:divBdr>
          <w:divsChild>
            <w:div w:id="364788721">
              <w:marLeft w:val="0"/>
              <w:marRight w:val="0"/>
              <w:marTop w:val="0"/>
              <w:marBottom w:val="0"/>
              <w:divBdr>
                <w:top w:val="none" w:sz="0" w:space="0" w:color="auto"/>
                <w:left w:val="none" w:sz="0" w:space="0" w:color="auto"/>
                <w:bottom w:val="none" w:sz="0" w:space="0" w:color="auto"/>
                <w:right w:val="none" w:sz="0" w:space="0" w:color="auto"/>
              </w:divBdr>
              <w:divsChild>
                <w:div w:id="892083386">
                  <w:marLeft w:val="0"/>
                  <w:marRight w:val="0"/>
                  <w:marTop w:val="0"/>
                  <w:marBottom w:val="0"/>
                  <w:divBdr>
                    <w:top w:val="none" w:sz="0" w:space="0" w:color="auto"/>
                    <w:left w:val="none" w:sz="0" w:space="0" w:color="auto"/>
                    <w:bottom w:val="none" w:sz="0" w:space="0" w:color="auto"/>
                    <w:right w:val="none" w:sz="0" w:space="0" w:color="auto"/>
                  </w:divBdr>
                  <w:divsChild>
                    <w:div w:id="1503624646">
                      <w:marLeft w:val="0"/>
                      <w:marRight w:val="0"/>
                      <w:marTop w:val="0"/>
                      <w:marBottom w:val="0"/>
                      <w:divBdr>
                        <w:top w:val="none" w:sz="0" w:space="0" w:color="auto"/>
                        <w:left w:val="none" w:sz="0" w:space="0" w:color="auto"/>
                        <w:bottom w:val="none" w:sz="0" w:space="0" w:color="auto"/>
                        <w:right w:val="none" w:sz="0" w:space="0" w:color="auto"/>
                      </w:divBdr>
                      <w:divsChild>
                        <w:div w:id="453712980">
                          <w:marLeft w:val="0"/>
                          <w:marRight w:val="0"/>
                          <w:marTop w:val="0"/>
                          <w:marBottom w:val="0"/>
                          <w:divBdr>
                            <w:top w:val="none" w:sz="0" w:space="0" w:color="auto"/>
                            <w:left w:val="none" w:sz="0" w:space="0" w:color="auto"/>
                            <w:bottom w:val="none" w:sz="0" w:space="0" w:color="auto"/>
                            <w:right w:val="none" w:sz="0" w:space="0" w:color="auto"/>
                          </w:divBdr>
                          <w:divsChild>
                            <w:div w:id="583153331">
                              <w:marLeft w:val="0"/>
                              <w:marRight w:val="0"/>
                              <w:marTop w:val="0"/>
                              <w:marBottom w:val="0"/>
                              <w:divBdr>
                                <w:top w:val="none" w:sz="0" w:space="0" w:color="auto"/>
                                <w:left w:val="none" w:sz="0" w:space="0" w:color="auto"/>
                                <w:bottom w:val="none" w:sz="0" w:space="0" w:color="auto"/>
                                <w:right w:val="none" w:sz="0" w:space="0" w:color="auto"/>
                              </w:divBdr>
                              <w:divsChild>
                                <w:div w:id="537863532">
                                  <w:marLeft w:val="0"/>
                                  <w:marRight w:val="0"/>
                                  <w:marTop w:val="0"/>
                                  <w:marBottom w:val="0"/>
                                  <w:divBdr>
                                    <w:top w:val="none" w:sz="0" w:space="0" w:color="auto"/>
                                    <w:left w:val="none" w:sz="0" w:space="0" w:color="auto"/>
                                    <w:bottom w:val="none" w:sz="0" w:space="0" w:color="auto"/>
                                    <w:right w:val="none" w:sz="0" w:space="0" w:color="auto"/>
                                  </w:divBdr>
                                  <w:divsChild>
                                    <w:div w:id="1466317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7900279">
      <w:bodyDiv w:val="1"/>
      <w:marLeft w:val="0"/>
      <w:marRight w:val="0"/>
      <w:marTop w:val="0"/>
      <w:marBottom w:val="0"/>
      <w:divBdr>
        <w:top w:val="none" w:sz="0" w:space="0" w:color="auto"/>
        <w:left w:val="none" w:sz="0" w:space="0" w:color="auto"/>
        <w:bottom w:val="none" w:sz="0" w:space="0" w:color="auto"/>
        <w:right w:val="none" w:sz="0" w:space="0" w:color="auto"/>
      </w:divBdr>
    </w:div>
    <w:div w:id="1307126076">
      <w:bodyDiv w:val="1"/>
      <w:marLeft w:val="0"/>
      <w:marRight w:val="0"/>
      <w:marTop w:val="0"/>
      <w:marBottom w:val="0"/>
      <w:divBdr>
        <w:top w:val="none" w:sz="0" w:space="0" w:color="auto"/>
        <w:left w:val="none" w:sz="0" w:space="0" w:color="auto"/>
        <w:bottom w:val="none" w:sz="0" w:space="0" w:color="auto"/>
        <w:right w:val="none" w:sz="0" w:space="0" w:color="auto"/>
      </w:divBdr>
    </w:div>
    <w:div w:id="1698461710">
      <w:bodyDiv w:val="1"/>
      <w:marLeft w:val="0"/>
      <w:marRight w:val="0"/>
      <w:marTop w:val="0"/>
      <w:marBottom w:val="0"/>
      <w:divBdr>
        <w:top w:val="none" w:sz="0" w:space="0" w:color="auto"/>
        <w:left w:val="none" w:sz="0" w:space="0" w:color="auto"/>
        <w:bottom w:val="none" w:sz="0" w:space="0" w:color="auto"/>
        <w:right w:val="none" w:sz="0" w:space="0" w:color="auto"/>
      </w:divBdr>
      <w:divsChild>
        <w:div w:id="798188360">
          <w:marLeft w:val="0"/>
          <w:marRight w:val="0"/>
          <w:marTop w:val="0"/>
          <w:marBottom w:val="0"/>
          <w:divBdr>
            <w:top w:val="none" w:sz="0" w:space="0" w:color="auto"/>
            <w:left w:val="none" w:sz="0" w:space="0" w:color="auto"/>
            <w:bottom w:val="none" w:sz="0" w:space="0" w:color="auto"/>
            <w:right w:val="none" w:sz="0" w:space="0" w:color="auto"/>
          </w:divBdr>
          <w:divsChild>
            <w:div w:id="1237588141">
              <w:marLeft w:val="0"/>
              <w:marRight w:val="0"/>
              <w:marTop w:val="0"/>
              <w:marBottom w:val="0"/>
              <w:divBdr>
                <w:top w:val="none" w:sz="0" w:space="0" w:color="auto"/>
                <w:left w:val="none" w:sz="0" w:space="0" w:color="auto"/>
                <w:bottom w:val="none" w:sz="0" w:space="0" w:color="auto"/>
                <w:right w:val="none" w:sz="0" w:space="0" w:color="auto"/>
              </w:divBdr>
              <w:divsChild>
                <w:div w:id="848717286">
                  <w:marLeft w:val="0"/>
                  <w:marRight w:val="0"/>
                  <w:marTop w:val="0"/>
                  <w:marBottom w:val="0"/>
                  <w:divBdr>
                    <w:top w:val="none" w:sz="0" w:space="0" w:color="auto"/>
                    <w:left w:val="none" w:sz="0" w:space="0" w:color="auto"/>
                    <w:bottom w:val="none" w:sz="0" w:space="0" w:color="auto"/>
                    <w:right w:val="none" w:sz="0" w:space="0" w:color="auto"/>
                  </w:divBdr>
                  <w:divsChild>
                    <w:div w:id="1103845610">
                      <w:marLeft w:val="0"/>
                      <w:marRight w:val="0"/>
                      <w:marTop w:val="0"/>
                      <w:marBottom w:val="0"/>
                      <w:divBdr>
                        <w:top w:val="none" w:sz="0" w:space="0" w:color="auto"/>
                        <w:left w:val="none" w:sz="0" w:space="0" w:color="auto"/>
                        <w:bottom w:val="none" w:sz="0" w:space="0" w:color="auto"/>
                        <w:right w:val="none" w:sz="0" w:space="0" w:color="auto"/>
                      </w:divBdr>
                      <w:divsChild>
                        <w:div w:id="1969237247">
                          <w:marLeft w:val="0"/>
                          <w:marRight w:val="0"/>
                          <w:marTop w:val="0"/>
                          <w:marBottom w:val="0"/>
                          <w:divBdr>
                            <w:top w:val="none" w:sz="0" w:space="0" w:color="auto"/>
                            <w:left w:val="none" w:sz="0" w:space="0" w:color="auto"/>
                            <w:bottom w:val="none" w:sz="0" w:space="0" w:color="auto"/>
                            <w:right w:val="none" w:sz="0" w:space="0" w:color="auto"/>
                          </w:divBdr>
                          <w:divsChild>
                            <w:div w:id="111872037">
                              <w:marLeft w:val="0"/>
                              <w:marRight w:val="0"/>
                              <w:marTop w:val="0"/>
                              <w:marBottom w:val="0"/>
                              <w:divBdr>
                                <w:top w:val="none" w:sz="0" w:space="0" w:color="auto"/>
                                <w:left w:val="none" w:sz="0" w:space="0" w:color="auto"/>
                                <w:bottom w:val="none" w:sz="0" w:space="0" w:color="auto"/>
                                <w:right w:val="none" w:sz="0" w:space="0" w:color="auto"/>
                              </w:divBdr>
                              <w:divsChild>
                                <w:div w:id="171647278">
                                  <w:marLeft w:val="0"/>
                                  <w:marRight w:val="0"/>
                                  <w:marTop w:val="0"/>
                                  <w:marBottom w:val="0"/>
                                  <w:divBdr>
                                    <w:top w:val="none" w:sz="0" w:space="0" w:color="auto"/>
                                    <w:left w:val="none" w:sz="0" w:space="0" w:color="auto"/>
                                    <w:bottom w:val="none" w:sz="0" w:space="0" w:color="auto"/>
                                    <w:right w:val="none" w:sz="0" w:space="0" w:color="auto"/>
                                  </w:divBdr>
                                  <w:divsChild>
                                    <w:div w:id="196821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2530205">
      <w:bodyDiv w:val="1"/>
      <w:marLeft w:val="0"/>
      <w:marRight w:val="0"/>
      <w:marTop w:val="0"/>
      <w:marBottom w:val="0"/>
      <w:divBdr>
        <w:top w:val="none" w:sz="0" w:space="0" w:color="auto"/>
        <w:left w:val="none" w:sz="0" w:space="0" w:color="auto"/>
        <w:bottom w:val="none" w:sz="0" w:space="0" w:color="auto"/>
        <w:right w:val="none" w:sz="0" w:space="0" w:color="auto"/>
      </w:divBdr>
    </w:div>
    <w:div w:id="1732345435">
      <w:bodyDiv w:val="1"/>
      <w:marLeft w:val="0"/>
      <w:marRight w:val="0"/>
      <w:marTop w:val="0"/>
      <w:marBottom w:val="0"/>
      <w:divBdr>
        <w:top w:val="none" w:sz="0" w:space="0" w:color="auto"/>
        <w:left w:val="none" w:sz="0" w:space="0" w:color="auto"/>
        <w:bottom w:val="none" w:sz="0" w:space="0" w:color="auto"/>
        <w:right w:val="none" w:sz="0" w:space="0" w:color="auto"/>
      </w:divBdr>
    </w:div>
    <w:div w:id="1747801288">
      <w:bodyDiv w:val="1"/>
      <w:marLeft w:val="0"/>
      <w:marRight w:val="0"/>
      <w:marTop w:val="0"/>
      <w:marBottom w:val="0"/>
      <w:divBdr>
        <w:top w:val="none" w:sz="0" w:space="0" w:color="auto"/>
        <w:left w:val="none" w:sz="0" w:space="0" w:color="auto"/>
        <w:bottom w:val="none" w:sz="0" w:space="0" w:color="auto"/>
        <w:right w:val="none" w:sz="0" w:space="0" w:color="auto"/>
      </w:divBdr>
      <w:divsChild>
        <w:div w:id="994264995">
          <w:marLeft w:val="0"/>
          <w:marRight w:val="0"/>
          <w:marTop w:val="0"/>
          <w:marBottom w:val="0"/>
          <w:divBdr>
            <w:top w:val="none" w:sz="0" w:space="0" w:color="auto"/>
            <w:left w:val="none" w:sz="0" w:space="0" w:color="auto"/>
            <w:bottom w:val="none" w:sz="0" w:space="0" w:color="auto"/>
            <w:right w:val="none" w:sz="0" w:space="0" w:color="auto"/>
          </w:divBdr>
          <w:divsChild>
            <w:div w:id="952859772">
              <w:marLeft w:val="0"/>
              <w:marRight w:val="0"/>
              <w:marTop w:val="0"/>
              <w:marBottom w:val="0"/>
              <w:divBdr>
                <w:top w:val="none" w:sz="0" w:space="0" w:color="auto"/>
                <w:left w:val="none" w:sz="0" w:space="0" w:color="auto"/>
                <w:bottom w:val="none" w:sz="0" w:space="0" w:color="auto"/>
                <w:right w:val="none" w:sz="0" w:space="0" w:color="auto"/>
              </w:divBdr>
              <w:divsChild>
                <w:div w:id="1642953218">
                  <w:marLeft w:val="0"/>
                  <w:marRight w:val="0"/>
                  <w:marTop w:val="0"/>
                  <w:marBottom w:val="0"/>
                  <w:divBdr>
                    <w:top w:val="none" w:sz="0" w:space="0" w:color="auto"/>
                    <w:left w:val="none" w:sz="0" w:space="0" w:color="auto"/>
                    <w:bottom w:val="none" w:sz="0" w:space="0" w:color="auto"/>
                    <w:right w:val="none" w:sz="0" w:space="0" w:color="auto"/>
                  </w:divBdr>
                  <w:divsChild>
                    <w:div w:id="1379937929">
                      <w:marLeft w:val="0"/>
                      <w:marRight w:val="0"/>
                      <w:marTop w:val="0"/>
                      <w:marBottom w:val="0"/>
                      <w:divBdr>
                        <w:top w:val="none" w:sz="0" w:space="0" w:color="auto"/>
                        <w:left w:val="none" w:sz="0" w:space="0" w:color="auto"/>
                        <w:bottom w:val="none" w:sz="0" w:space="0" w:color="auto"/>
                        <w:right w:val="none" w:sz="0" w:space="0" w:color="auto"/>
                      </w:divBdr>
                      <w:divsChild>
                        <w:div w:id="2029866228">
                          <w:marLeft w:val="0"/>
                          <w:marRight w:val="0"/>
                          <w:marTop w:val="0"/>
                          <w:marBottom w:val="0"/>
                          <w:divBdr>
                            <w:top w:val="none" w:sz="0" w:space="0" w:color="auto"/>
                            <w:left w:val="none" w:sz="0" w:space="0" w:color="auto"/>
                            <w:bottom w:val="none" w:sz="0" w:space="0" w:color="auto"/>
                            <w:right w:val="none" w:sz="0" w:space="0" w:color="auto"/>
                          </w:divBdr>
                          <w:divsChild>
                            <w:div w:id="595867715">
                              <w:marLeft w:val="0"/>
                              <w:marRight w:val="0"/>
                              <w:marTop w:val="0"/>
                              <w:marBottom w:val="0"/>
                              <w:divBdr>
                                <w:top w:val="none" w:sz="0" w:space="0" w:color="auto"/>
                                <w:left w:val="none" w:sz="0" w:space="0" w:color="auto"/>
                                <w:bottom w:val="none" w:sz="0" w:space="0" w:color="auto"/>
                                <w:right w:val="none" w:sz="0" w:space="0" w:color="auto"/>
                              </w:divBdr>
                              <w:divsChild>
                                <w:div w:id="1843230616">
                                  <w:marLeft w:val="0"/>
                                  <w:marRight w:val="0"/>
                                  <w:marTop w:val="0"/>
                                  <w:marBottom w:val="0"/>
                                  <w:divBdr>
                                    <w:top w:val="none" w:sz="0" w:space="0" w:color="auto"/>
                                    <w:left w:val="none" w:sz="0" w:space="0" w:color="auto"/>
                                    <w:bottom w:val="none" w:sz="0" w:space="0" w:color="auto"/>
                                    <w:right w:val="none" w:sz="0" w:space="0" w:color="auto"/>
                                  </w:divBdr>
                                  <w:divsChild>
                                    <w:div w:id="1454517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89010186">
      <w:bodyDiv w:val="1"/>
      <w:marLeft w:val="0"/>
      <w:marRight w:val="0"/>
      <w:marTop w:val="0"/>
      <w:marBottom w:val="0"/>
      <w:divBdr>
        <w:top w:val="none" w:sz="0" w:space="0" w:color="auto"/>
        <w:left w:val="none" w:sz="0" w:space="0" w:color="auto"/>
        <w:bottom w:val="none" w:sz="0" w:space="0" w:color="auto"/>
        <w:right w:val="none" w:sz="0" w:space="0" w:color="auto"/>
      </w:divBdr>
    </w:div>
    <w:div w:id="1871255755">
      <w:bodyDiv w:val="1"/>
      <w:marLeft w:val="0"/>
      <w:marRight w:val="0"/>
      <w:marTop w:val="0"/>
      <w:marBottom w:val="0"/>
      <w:divBdr>
        <w:top w:val="none" w:sz="0" w:space="0" w:color="auto"/>
        <w:left w:val="none" w:sz="0" w:space="0" w:color="auto"/>
        <w:bottom w:val="none" w:sz="0" w:space="0" w:color="auto"/>
        <w:right w:val="none" w:sz="0" w:space="0" w:color="auto"/>
      </w:divBdr>
    </w:div>
    <w:div w:id="2018802074">
      <w:bodyDiv w:val="1"/>
      <w:marLeft w:val="0"/>
      <w:marRight w:val="0"/>
      <w:marTop w:val="0"/>
      <w:marBottom w:val="0"/>
      <w:divBdr>
        <w:top w:val="none" w:sz="0" w:space="0" w:color="auto"/>
        <w:left w:val="none" w:sz="0" w:space="0" w:color="auto"/>
        <w:bottom w:val="none" w:sz="0" w:space="0" w:color="auto"/>
        <w:right w:val="none" w:sz="0" w:space="0" w:color="auto"/>
      </w:divBdr>
    </w:div>
    <w:div w:id="2059625654">
      <w:bodyDiv w:val="1"/>
      <w:marLeft w:val="0"/>
      <w:marRight w:val="0"/>
      <w:marTop w:val="0"/>
      <w:marBottom w:val="0"/>
      <w:divBdr>
        <w:top w:val="none" w:sz="0" w:space="0" w:color="auto"/>
        <w:left w:val="none" w:sz="0" w:space="0" w:color="auto"/>
        <w:bottom w:val="none" w:sz="0" w:space="0" w:color="auto"/>
        <w:right w:val="none" w:sz="0" w:space="0" w:color="auto"/>
      </w:divBdr>
      <w:divsChild>
        <w:div w:id="2002200662">
          <w:marLeft w:val="0"/>
          <w:marRight w:val="0"/>
          <w:marTop w:val="0"/>
          <w:marBottom w:val="0"/>
          <w:divBdr>
            <w:top w:val="none" w:sz="0" w:space="0" w:color="auto"/>
            <w:left w:val="none" w:sz="0" w:space="0" w:color="auto"/>
            <w:bottom w:val="none" w:sz="0" w:space="0" w:color="auto"/>
            <w:right w:val="none" w:sz="0" w:space="0" w:color="auto"/>
          </w:divBdr>
          <w:divsChild>
            <w:div w:id="1626354805">
              <w:marLeft w:val="0"/>
              <w:marRight w:val="0"/>
              <w:marTop w:val="0"/>
              <w:marBottom w:val="0"/>
              <w:divBdr>
                <w:top w:val="none" w:sz="0" w:space="0" w:color="auto"/>
                <w:left w:val="none" w:sz="0" w:space="0" w:color="auto"/>
                <w:bottom w:val="none" w:sz="0" w:space="0" w:color="auto"/>
                <w:right w:val="none" w:sz="0" w:space="0" w:color="auto"/>
              </w:divBdr>
              <w:divsChild>
                <w:div w:id="1147280175">
                  <w:marLeft w:val="0"/>
                  <w:marRight w:val="0"/>
                  <w:marTop w:val="0"/>
                  <w:marBottom w:val="0"/>
                  <w:divBdr>
                    <w:top w:val="none" w:sz="0" w:space="0" w:color="auto"/>
                    <w:left w:val="none" w:sz="0" w:space="0" w:color="auto"/>
                    <w:bottom w:val="none" w:sz="0" w:space="0" w:color="auto"/>
                    <w:right w:val="none" w:sz="0" w:space="0" w:color="auto"/>
                  </w:divBdr>
                  <w:divsChild>
                    <w:div w:id="1920014386">
                      <w:marLeft w:val="0"/>
                      <w:marRight w:val="0"/>
                      <w:marTop w:val="0"/>
                      <w:marBottom w:val="0"/>
                      <w:divBdr>
                        <w:top w:val="none" w:sz="0" w:space="0" w:color="auto"/>
                        <w:left w:val="none" w:sz="0" w:space="0" w:color="auto"/>
                        <w:bottom w:val="none" w:sz="0" w:space="0" w:color="auto"/>
                        <w:right w:val="none" w:sz="0" w:space="0" w:color="auto"/>
                      </w:divBdr>
                      <w:divsChild>
                        <w:div w:id="1493177048">
                          <w:marLeft w:val="0"/>
                          <w:marRight w:val="0"/>
                          <w:marTop w:val="0"/>
                          <w:marBottom w:val="0"/>
                          <w:divBdr>
                            <w:top w:val="none" w:sz="0" w:space="0" w:color="auto"/>
                            <w:left w:val="none" w:sz="0" w:space="0" w:color="auto"/>
                            <w:bottom w:val="none" w:sz="0" w:space="0" w:color="auto"/>
                            <w:right w:val="none" w:sz="0" w:space="0" w:color="auto"/>
                          </w:divBdr>
                          <w:divsChild>
                            <w:div w:id="1594123220">
                              <w:marLeft w:val="0"/>
                              <w:marRight w:val="0"/>
                              <w:marTop w:val="0"/>
                              <w:marBottom w:val="0"/>
                              <w:divBdr>
                                <w:top w:val="none" w:sz="0" w:space="0" w:color="auto"/>
                                <w:left w:val="none" w:sz="0" w:space="0" w:color="auto"/>
                                <w:bottom w:val="none" w:sz="0" w:space="0" w:color="auto"/>
                                <w:right w:val="none" w:sz="0" w:space="0" w:color="auto"/>
                              </w:divBdr>
                              <w:divsChild>
                                <w:div w:id="515461208">
                                  <w:marLeft w:val="0"/>
                                  <w:marRight w:val="0"/>
                                  <w:marTop w:val="0"/>
                                  <w:marBottom w:val="0"/>
                                  <w:divBdr>
                                    <w:top w:val="none" w:sz="0" w:space="0" w:color="auto"/>
                                    <w:left w:val="none" w:sz="0" w:space="0" w:color="auto"/>
                                    <w:bottom w:val="none" w:sz="0" w:space="0" w:color="auto"/>
                                    <w:right w:val="none" w:sz="0" w:space="0" w:color="auto"/>
                                  </w:divBdr>
                                  <w:divsChild>
                                    <w:div w:id="1292711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2999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3.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2.xml" Id="rId9" /><Relationship Type="http://schemas.openxmlformats.org/officeDocument/2006/relationships/fontTable" Target="fontTable.xml" Id="rId14" /><Relationship Type="http://schemas.openxmlformats.org/officeDocument/2006/relationships/customXml" Target="/customXML/item2.xml" Id="imanage.xml" /></Relationships>
</file>

<file path=word/_rels/header2.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CBAAC86-DDC2-4A9B-A4E4-9268E74CDB49}">
  <we:reference id="wa200006051" version="1.0.0.1" store="en-US" storeType="OMEX"/>
  <we:alternateReferences>
    <we:reference id="WA200006051" version="1.0.0.1" store="WA200006051" storeType="OMEX"/>
  </we:alternateReferences>
  <we:properties/>
  <we:bindings/>
  <we:snapshot xmlns:r="http://schemas.openxmlformats.org/officeDocument/2006/relationships"/>
</we:webextension>
</file>

<file path=customXML/item2.xml><?xml version="1.0" encoding="utf-8"?>
<properties xmlns="http://www.imanage.com/work/xmlschema">
  <documentid>Friedman_DMS!3033525.1</documentid>
  <senderid>GILH</senderid>
  <senderemail>GILH@SFA.LAW</senderemail>
  <lastmodified>2025-08-06T11:48:00.0000000+03:00</lastmodified>
  <database>Friedman_DMS</database>
</propertie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CA8FB9-2BF6-4ABF-9A14-0CCD303899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239</Words>
  <Characters>1162</Characters>
  <Application>Microsoft Office Word</Application>
  <DocSecurity>0</DocSecurity>
  <Lines>48</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 Hagay</dc:creator>
  <cp:keywords/>
  <dc:description/>
  <cp:lastModifiedBy>Gil Hagay</cp:lastModifiedBy>
  <cp:revision>6</cp:revision>
  <cp:lastPrinted>2024-06-06T12:11:00Z</cp:lastPrinted>
  <dcterms:created xsi:type="dcterms:W3CDTF">2025-08-06T08:44:00Z</dcterms:created>
  <dcterms:modified xsi:type="dcterms:W3CDTF">2025-08-06T08:48:00Z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_METADATA_UUID__">
    <vt:lpwstr>e44ad825-4ce6-4deb-a394-78d78e5837ba</vt:lpwstr>
  </property>
</Properties>
</file>